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olorfulShading-Accent1"/>
        <w:tblW w:w="0" w:type="auto"/>
        <w:tblLook w:val="06A0" w:firstRow="1" w:lastRow="0" w:firstColumn="1" w:lastColumn="0" w:noHBand="1" w:noVBand="1"/>
      </w:tblPr>
      <w:tblGrid>
        <w:gridCol w:w="1803"/>
        <w:gridCol w:w="7223"/>
      </w:tblGrid>
      <w:tr w:rsidR="00A07D48" w:rsidRPr="004971EE" w14:paraId="286F18BB" w14:textId="77777777" w:rsidTr="00B70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3" w:type="dxa"/>
          </w:tcPr>
          <w:p w14:paraId="3F8CE1CA" w14:textId="1DC85505" w:rsidR="00A07D48" w:rsidRPr="004971EE" w:rsidRDefault="00C1283B" w:rsidP="00B70F31">
            <w:pPr>
              <w:jc w:val="both"/>
              <w:rPr>
                <w:rFonts w:cstheme="minorHAnsi"/>
              </w:rPr>
            </w:pPr>
            <w:r w:rsidRPr="00F876CD">
              <w:rPr>
                <w:rFonts w:cstheme="minorHAnsi"/>
                <w:sz w:val="32"/>
                <w:szCs w:val="32"/>
              </w:rPr>
              <w:t>POL</w:t>
            </w:r>
            <w:r w:rsidR="00FE0650" w:rsidRPr="00F876CD">
              <w:rPr>
                <w:rFonts w:cstheme="minorHAnsi"/>
                <w:sz w:val="32"/>
                <w:szCs w:val="32"/>
              </w:rPr>
              <w:t>1.8</w:t>
            </w:r>
          </w:p>
        </w:tc>
        <w:tc>
          <w:tcPr>
            <w:tcW w:w="7223" w:type="dxa"/>
          </w:tcPr>
          <w:p w14:paraId="1ABEE54A" w14:textId="50D4FA9F" w:rsidR="00A07D48" w:rsidRPr="004971EE" w:rsidRDefault="00BC2162" w:rsidP="00B70F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76CD">
              <w:rPr>
                <w:rFonts w:cstheme="minorHAnsi"/>
                <w:sz w:val="32"/>
                <w:szCs w:val="32"/>
              </w:rPr>
              <w:t>Student Code of Conduct</w:t>
            </w:r>
          </w:p>
        </w:tc>
      </w:tr>
      <w:tr w:rsidR="003D1E32" w:rsidRPr="004971EE" w14:paraId="0812CAF6" w14:textId="77777777" w:rsidTr="00B70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49149766" w14:textId="77777777" w:rsidR="003D1E32" w:rsidRPr="004971EE" w:rsidRDefault="001F3F27" w:rsidP="00B70F31">
            <w:pPr>
              <w:jc w:val="both"/>
              <w:rPr>
                <w:rFonts w:cstheme="minorHAnsi"/>
                <w:b/>
              </w:rPr>
            </w:pPr>
            <w:r w:rsidRPr="004971EE">
              <w:rPr>
                <w:rFonts w:cstheme="minorHAnsi"/>
                <w:b/>
              </w:rPr>
              <w:t>INTRODUCTION</w:t>
            </w:r>
          </w:p>
        </w:tc>
        <w:tc>
          <w:tcPr>
            <w:tcW w:w="7223" w:type="dxa"/>
          </w:tcPr>
          <w:p w14:paraId="3600F940" w14:textId="0D026C1E" w:rsidR="001F3F27" w:rsidRPr="00CF254C" w:rsidRDefault="001F3F27" w:rsidP="00CF254C">
            <w:pPr>
              <w:pStyle w:val="MLLegalParagraph2"/>
              <w:numPr>
                <w:ilvl w:val="0"/>
                <w:numId w:val="0"/>
              </w:num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Trinity Lutheran College is committed to 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ensuring a safe and harmonious environment of learning and community. We aim to provide an open, welcoming, </w:t>
            </w:r>
            <w:proofErr w:type="gramStart"/>
            <w:r w:rsidRPr="00CF254C">
              <w:rPr>
                <w:rFonts w:asciiTheme="minorHAnsi" w:hAnsiTheme="minorHAnsi" w:cstheme="minorHAnsi"/>
                <w:sz w:val="20"/>
                <w:szCs w:val="20"/>
              </w:rPr>
              <w:t>inclusive</w:t>
            </w:r>
            <w:proofErr w:type="gramEnd"/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 and safe environment for all members of the </w:t>
            </w:r>
            <w:r w:rsidR="00CF254C" w:rsidRPr="00CF254C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 Community.  </w:t>
            </w:r>
          </w:p>
          <w:p w14:paraId="5E66D3E1" w14:textId="5ED61182" w:rsidR="001F3F27" w:rsidRPr="00CF254C" w:rsidRDefault="001F3F27" w:rsidP="00CF254C">
            <w:pPr>
              <w:pStyle w:val="MLLegalParagraph2"/>
              <w:numPr>
                <w:ilvl w:val="0"/>
                <w:numId w:val="0"/>
              </w:num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Students should understand that there are consequences which flow from</w:t>
            </w:r>
            <w:r w:rsidR="00732C8B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negative</w:t>
            </w:r>
            <w:r w:rsidR="00732C8B"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behaviours</w:t>
            </w:r>
            <w:r w:rsidR="00732C8B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and poor choices</w:t>
            </w:r>
            <w:r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. Consequences of student behaviours which are unacceptable to the wellbeing of the </w:t>
            </w:r>
            <w:r w:rsidR="00732C8B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C</w:t>
            </w:r>
            <w:r w:rsidR="00CF254C"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ollege</w:t>
            </w:r>
            <w:r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community and can include verbal reminders, warnings, detentions, </w:t>
            </w:r>
            <w:r w:rsidR="00F876CD"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suspension,</w:t>
            </w:r>
            <w:r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and expulsion. In addition, consultation with 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parents </w:t>
            </w:r>
            <w:r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and student counselling may be required. A breach of this Student Code of Conduct may require the </w:t>
            </w:r>
            <w:r w:rsidR="00CF254C"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college</w:t>
            </w:r>
            <w:r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to implement its </w:t>
            </w:r>
            <w:r w:rsidR="00BC2162"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Restorative Practices Flow Chart.  </w:t>
            </w:r>
            <w:r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When considering a breach of the Code of Conduct, the </w:t>
            </w:r>
            <w:r w:rsidR="00CF254C"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College</w:t>
            </w:r>
            <w:r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aims to be fair and consistent whilst appreciating 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that </w:t>
            </w:r>
            <w:r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every situation also needs to be judged on its own merits.</w:t>
            </w:r>
          </w:p>
          <w:p w14:paraId="29DB5175" w14:textId="25A05045" w:rsidR="001F3F27" w:rsidRPr="00CF254C" w:rsidRDefault="001F3F27" w:rsidP="00CF254C">
            <w:pPr>
              <w:pStyle w:val="MLLegalParagraph2"/>
              <w:numPr>
                <w:ilvl w:val="0"/>
                <w:numId w:val="0"/>
              </w:num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All members 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the </w:t>
            </w:r>
            <w:r w:rsidR="00CF254C" w:rsidRPr="00CF254C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community are encouraged to accept responsibility for their own actions, consider their behaviour towards others, and respect authority. 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F254C" w:rsidRPr="00CF254C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community's expectations about standards 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behaviour are drawn from the Lutheran teachings on which the </w:t>
            </w:r>
            <w:r w:rsidR="00CF254C"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college</w:t>
            </w:r>
            <w:r w:rsidRPr="00CF254C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is founded.</w:t>
            </w:r>
          </w:p>
          <w:p w14:paraId="5DD0AC80" w14:textId="75B2CDD0" w:rsidR="001F3F27" w:rsidRPr="00CF254C" w:rsidRDefault="001F3F27" w:rsidP="00CF254C">
            <w:pPr>
              <w:pStyle w:val="MLLegalParagraph2"/>
              <w:numPr>
                <w:ilvl w:val="0"/>
                <w:numId w:val="0"/>
              </w:num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This Code of Conduct is intended to provide a set of general principles and guidelines to guide students in their </w:t>
            </w:r>
            <w:r w:rsidR="00F43EB9">
              <w:rPr>
                <w:rFonts w:asciiTheme="minorHAnsi" w:hAnsiTheme="minorHAnsi" w:cstheme="minorHAnsi"/>
                <w:sz w:val="20"/>
                <w:szCs w:val="20"/>
              </w:rPr>
              <w:t>behaviours and choices</w:t>
            </w:r>
            <w:r w:rsidR="00E443FB">
              <w:rPr>
                <w:rFonts w:asciiTheme="minorHAnsi" w:hAnsiTheme="minorHAnsi" w:cstheme="minorHAnsi"/>
                <w:sz w:val="20"/>
                <w:szCs w:val="20"/>
              </w:rPr>
              <w:t xml:space="preserve">, including when online and in virtual </w:t>
            </w:r>
            <w:r w:rsidR="00104919">
              <w:rPr>
                <w:rFonts w:asciiTheme="minorHAnsi" w:hAnsiTheme="minorHAnsi" w:cstheme="minorHAnsi"/>
                <w:sz w:val="20"/>
                <w:szCs w:val="20"/>
              </w:rPr>
              <w:t>platforms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. It applies to all students currently enrolled at the </w:t>
            </w:r>
            <w:r w:rsidR="00CF254C" w:rsidRPr="00CF254C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>, herein after referred to as “</w:t>
            </w:r>
            <w:r w:rsidR="00F43EB9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CF254C">
              <w:rPr>
                <w:rFonts w:asciiTheme="minorHAnsi" w:hAnsiTheme="minorHAnsi" w:cstheme="minorHAnsi"/>
                <w:b/>
                <w:sz w:val="20"/>
                <w:szCs w:val="20"/>
              </w:rPr>
              <w:t>tudents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”. </w:t>
            </w:r>
          </w:p>
          <w:p w14:paraId="297690C7" w14:textId="77777777" w:rsidR="001F3F27" w:rsidRPr="00CF254C" w:rsidRDefault="001F3F27" w:rsidP="00CF254C">
            <w:pPr>
              <w:pStyle w:val="NoSpacing"/>
              <w:ind w:left="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"/>
                <w:rFonts w:asciiTheme="minorHAnsi" w:hAnsiTheme="minorHAnsi" w:cstheme="minorHAnsi"/>
                <w:color w:val="000000" w:themeColor="text1"/>
                <w:sz w:val="20"/>
                <w:szCs w:val="20"/>
                <w:lang w:val="en-AU" w:bidi="ar-SA"/>
              </w:rPr>
            </w:pPr>
          </w:p>
          <w:p w14:paraId="449CF9CF" w14:textId="66C3DFFB" w:rsidR="003D1E32" w:rsidRPr="00CF254C" w:rsidRDefault="001F3F27" w:rsidP="00CF254C">
            <w:pPr>
              <w:widowControl w:val="0"/>
              <w:autoSpaceDE w:val="0"/>
              <w:autoSpaceDN w:val="0"/>
              <w:adjustRightInd w:val="0"/>
              <w:ind w:left="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54C">
              <w:rPr>
                <w:rFonts w:cstheme="minorHAnsi"/>
                <w:sz w:val="20"/>
                <w:szCs w:val="20"/>
              </w:rPr>
              <w:t xml:space="preserve">This Student Code of Conduct outlines the way in which the </w:t>
            </w:r>
            <w:r w:rsidR="00CF254C" w:rsidRPr="00CF254C">
              <w:rPr>
                <w:rFonts w:cstheme="minorHAnsi"/>
                <w:sz w:val="20"/>
                <w:szCs w:val="20"/>
              </w:rPr>
              <w:t>college</w:t>
            </w:r>
            <w:r w:rsidRPr="00CF254C">
              <w:rPr>
                <w:rFonts w:cstheme="minorHAnsi"/>
                <w:sz w:val="20"/>
                <w:szCs w:val="20"/>
              </w:rPr>
              <w:t xml:space="preserve"> requires Students to conduct themselves when attending the </w:t>
            </w:r>
            <w:r w:rsidR="00CF254C" w:rsidRPr="00CF254C">
              <w:rPr>
                <w:rFonts w:cstheme="minorHAnsi"/>
                <w:sz w:val="20"/>
                <w:szCs w:val="20"/>
              </w:rPr>
              <w:t>college</w:t>
            </w:r>
            <w:r w:rsidRPr="00CF254C">
              <w:rPr>
                <w:rFonts w:cstheme="minorHAnsi"/>
                <w:sz w:val="20"/>
                <w:szCs w:val="20"/>
              </w:rPr>
              <w:t xml:space="preserve"> campus, participating in </w:t>
            </w:r>
            <w:r w:rsidR="00104919" w:rsidRPr="00CF254C">
              <w:rPr>
                <w:rFonts w:cstheme="minorHAnsi"/>
                <w:sz w:val="20"/>
                <w:szCs w:val="20"/>
              </w:rPr>
              <w:t>college</w:t>
            </w:r>
            <w:r w:rsidRPr="00CF254C">
              <w:rPr>
                <w:rFonts w:cstheme="minorHAnsi"/>
                <w:sz w:val="20"/>
                <w:szCs w:val="20"/>
              </w:rPr>
              <w:t xml:space="preserve"> activities </w:t>
            </w:r>
            <w:r w:rsidR="00F43EB9" w:rsidRPr="00C80C28">
              <w:rPr>
                <w:rFonts w:cstheme="minorHAnsi"/>
                <w:sz w:val="20"/>
                <w:szCs w:val="20"/>
              </w:rPr>
              <w:t>(</w:t>
            </w:r>
            <w:r w:rsidR="00F43EB9" w:rsidRPr="00C80C28">
              <w:rPr>
                <w:sz w:val="20"/>
                <w:szCs w:val="20"/>
              </w:rPr>
              <w:t>both on and off campus</w:t>
            </w:r>
            <w:proofErr w:type="gramStart"/>
            <w:r w:rsidR="00F43EB9" w:rsidRPr="00C80C28">
              <w:rPr>
                <w:sz w:val="20"/>
                <w:szCs w:val="20"/>
              </w:rPr>
              <w:t>)</w:t>
            </w:r>
            <w:proofErr w:type="gramEnd"/>
            <w:r w:rsidR="00F43EB9">
              <w:t xml:space="preserve"> </w:t>
            </w:r>
            <w:r w:rsidRPr="00CF254C">
              <w:rPr>
                <w:rFonts w:cstheme="minorHAnsi"/>
                <w:sz w:val="20"/>
                <w:szCs w:val="20"/>
              </w:rPr>
              <w:t xml:space="preserve">and </w:t>
            </w:r>
            <w:r w:rsidR="00F43EB9">
              <w:rPr>
                <w:rFonts w:cstheme="minorHAnsi"/>
                <w:sz w:val="20"/>
                <w:szCs w:val="20"/>
              </w:rPr>
              <w:t>interacting</w:t>
            </w:r>
            <w:r w:rsidRPr="00CF254C">
              <w:rPr>
                <w:rFonts w:cstheme="minorHAnsi"/>
                <w:sz w:val="20"/>
                <w:szCs w:val="20"/>
              </w:rPr>
              <w:t xml:space="preserve"> with </w:t>
            </w:r>
            <w:r w:rsidR="00F43EB9">
              <w:rPr>
                <w:rFonts w:cstheme="minorHAnsi"/>
                <w:sz w:val="20"/>
                <w:szCs w:val="20"/>
              </w:rPr>
              <w:t xml:space="preserve">all </w:t>
            </w:r>
            <w:r w:rsidRPr="00CF254C">
              <w:rPr>
                <w:rFonts w:cstheme="minorHAnsi"/>
                <w:sz w:val="20"/>
                <w:szCs w:val="20"/>
              </w:rPr>
              <w:t>members of our community</w:t>
            </w:r>
            <w:r w:rsidR="00F43EB9">
              <w:rPr>
                <w:rFonts w:cstheme="minorHAnsi"/>
                <w:sz w:val="20"/>
                <w:szCs w:val="20"/>
              </w:rPr>
              <w:t>.</w:t>
            </w:r>
          </w:p>
          <w:p w14:paraId="55285A08" w14:textId="77777777" w:rsidR="001F3F27" w:rsidRPr="004971EE" w:rsidRDefault="001F3F27" w:rsidP="00B70F31">
            <w:pPr>
              <w:widowControl w:val="0"/>
              <w:autoSpaceDE w:val="0"/>
              <w:autoSpaceDN w:val="0"/>
              <w:adjustRightInd w:val="0"/>
              <w:ind w:left="7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D1E32" w:rsidRPr="004971EE" w14:paraId="550C03DD" w14:textId="77777777" w:rsidTr="00B70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540101FA" w14:textId="77777777" w:rsidR="003D1E32" w:rsidRPr="004971EE" w:rsidRDefault="0038224B" w:rsidP="00B70F31">
            <w:pPr>
              <w:jc w:val="both"/>
              <w:rPr>
                <w:rFonts w:cstheme="minorHAnsi"/>
                <w:b/>
              </w:rPr>
            </w:pPr>
            <w:r w:rsidRPr="004971EE">
              <w:rPr>
                <w:rFonts w:cstheme="minorHAnsi"/>
                <w:b/>
              </w:rPr>
              <w:t xml:space="preserve">STUDENT </w:t>
            </w:r>
            <w:r w:rsidR="001F3F27" w:rsidRPr="004971EE">
              <w:rPr>
                <w:rFonts w:cstheme="minorHAnsi"/>
                <w:b/>
              </w:rPr>
              <w:t>CONDUCT</w:t>
            </w:r>
          </w:p>
          <w:p w14:paraId="45B5C004" w14:textId="77777777" w:rsidR="001F3F27" w:rsidRPr="004971EE" w:rsidRDefault="001F3F27" w:rsidP="00B70F3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223" w:type="dxa"/>
          </w:tcPr>
          <w:p w14:paraId="68943E61" w14:textId="6C3C4D4B" w:rsidR="001F3F27" w:rsidRPr="00104919" w:rsidRDefault="001F3F27" w:rsidP="00481147">
            <w:pPr>
              <w:pStyle w:val="MLLegalParagraph1Heading"/>
              <w:ind w:left="364" w:hanging="3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4919">
              <w:rPr>
                <w:rFonts w:asciiTheme="minorHAnsi" w:hAnsiTheme="minorHAnsi" w:cstheme="minorHAnsi"/>
                <w:sz w:val="20"/>
                <w:szCs w:val="20"/>
              </w:rPr>
              <w:t xml:space="preserve">Students are </w:t>
            </w:r>
            <w:r w:rsidRPr="00104919">
              <w:rPr>
                <w:rFonts w:asciiTheme="minorHAnsi" w:hAnsiTheme="minorHAnsi" w:cstheme="minorHAnsi"/>
                <w:sz w:val="18"/>
                <w:szCs w:val="18"/>
              </w:rPr>
              <w:t>required</w:t>
            </w:r>
            <w:r w:rsidRPr="00104919">
              <w:rPr>
                <w:rFonts w:asciiTheme="minorHAnsi" w:hAnsiTheme="minorHAnsi" w:cstheme="minorHAnsi"/>
                <w:sz w:val="20"/>
                <w:szCs w:val="20"/>
              </w:rPr>
              <w:t xml:space="preserve"> to:</w:t>
            </w:r>
          </w:p>
          <w:p w14:paraId="1A2A02C8" w14:textId="714FEB16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treat all </w:t>
            </w:r>
            <w:r w:rsidR="00F43EB9">
              <w:rPr>
                <w:rFonts w:asciiTheme="minorHAnsi" w:hAnsiTheme="minorHAnsi" w:cstheme="minorHAnsi"/>
                <w:sz w:val="20"/>
                <w:szCs w:val="20"/>
              </w:rPr>
              <w:t xml:space="preserve">Trinity Lutheran College community members 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with courtesy and respect; </w:t>
            </w:r>
          </w:p>
          <w:p w14:paraId="58B96994" w14:textId="77777777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>express themselves in a virtuous and responsible manner;</w:t>
            </w:r>
          </w:p>
          <w:p w14:paraId="5C143213" w14:textId="77777777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>value the individual differences of others;</w:t>
            </w:r>
          </w:p>
          <w:p w14:paraId="0DD1DE8B" w14:textId="77777777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>listen and be open to other peoples’ point of view;</w:t>
            </w:r>
          </w:p>
          <w:p w14:paraId="47533397" w14:textId="325D7242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utilise services available at the </w:t>
            </w:r>
            <w:r w:rsidR="00CF254C" w:rsidRPr="00CF254C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 in an appropriate manner;</w:t>
            </w:r>
          </w:p>
          <w:p w14:paraId="5DEF116E" w14:textId="77777777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>take advantage of learning opportunities;</w:t>
            </w:r>
          </w:p>
          <w:p w14:paraId="377C802E" w14:textId="77777777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>cooperate with the teaching processes inside the classroom;</w:t>
            </w:r>
          </w:p>
          <w:p w14:paraId="3E4E28AC" w14:textId="77777777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>seek assistance from others as required;</w:t>
            </w:r>
          </w:p>
          <w:p w14:paraId="577B1EA8" w14:textId="21FA946B" w:rsidR="001F3F27" w:rsidRPr="00CF254C" w:rsidRDefault="00F43EB9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take on feedback provided by </w:t>
            </w:r>
            <w:r w:rsidR="001F3F27" w:rsidRPr="00CF254C">
              <w:rPr>
                <w:rFonts w:asciiTheme="minorHAnsi" w:hAnsiTheme="minorHAnsi" w:cstheme="minorHAnsi"/>
                <w:sz w:val="20"/>
                <w:szCs w:val="20"/>
              </w:rPr>
              <w:t>teachers and other staff members;</w:t>
            </w:r>
          </w:p>
          <w:p w14:paraId="2953FA82" w14:textId="65EBF24A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comply with any reasonable direction given by a staff member of the </w:t>
            </w:r>
            <w:r w:rsidR="00CF254C" w:rsidRPr="00CF254C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5BE2126" w14:textId="536CE62A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meet </w:t>
            </w:r>
            <w:r w:rsidR="00F43EB9">
              <w:rPr>
                <w:rFonts w:asciiTheme="minorHAnsi" w:hAnsiTheme="minorHAnsi" w:cstheme="minorHAnsi"/>
                <w:sz w:val="20"/>
                <w:szCs w:val="20"/>
              </w:rPr>
              <w:t xml:space="preserve">learning goals and 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>assessment criteria to the best of their ability;</w:t>
            </w:r>
          </w:p>
          <w:p w14:paraId="3A0A7311" w14:textId="77777777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take advantage of </w:t>
            </w:r>
            <w:proofErr w:type="gramStart"/>
            <w:r w:rsidRPr="00CF254C">
              <w:rPr>
                <w:rFonts w:asciiTheme="minorHAnsi" w:hAnsiTheme="minorHAnsi" w:cstheme="minorHAnsi"/>
                <w:sz w:val="20"/>
                <w:szCs w:val="20"/>
              </w:rPr>
              <w:t>decision making</w:t>
            </w:r>
            <w:proofErr w:type="gramEnd"/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 opportunities;</w:t>
            </w:r>
          </w:p>
          <w:p w14:paraId="3DED18DC" w14:textId="4BAECFD3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wear the </w:t>
            </w:r>
            <w:r w:rsidR="00CF254C" w:rsidRPr="00CF254C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 uniform a</w:t>
            </w:r>
            <w:r w:rsidR="00F43EB9">
              <w:rPr>
                <w:rFonts w:asciiTheme="minorHAnsi" w:hAnsiTheme="minorHAnsi" w:cstheme="minorHAnsi"/>
                <w:sz w:val="20"/>
                <w:szCs w:val="20"/>
              </w:rPr>
              <w:t xml:space="preserve">s per the College Uniform Guidelines while at the </w:t>
            </w:r>
            <w:r w:rsidR="00CF254C" w:rsidRPr="00CF254C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F43EB9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 all </w:t>
            </w:r>
            <w:r w:rsidR="00CF254C" w:rsidRPr="00CF254C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 events</w:t>
            </w:r>
            <w:r w:rsidR="00F43EB9">
              <w:rPr>
                <w:rFonts w:asciiTheme="minorHAnsi" w:hAnsiTheme="minorHAnsi" w:cstheme="minorHAnsi"/>
                <w:sz w:val="20"/>
                <w:szCs w:val="20"/>
              </w:rPr>
              <w:t>, as specified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BDF86EA" w14:textId="51D25BFE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uphold the reputation of the </w:t>
            </w:r>
            <w:r w:rsidR="00CF254C" w:rsidRPr="00CF254C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 by observing an appropriate standard of behaviour when wearing </w:t>
            </w:r>
            <w:r w:rsidR="00CF254C" w:rsidRPr="00CF254C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 uniform and observe appropriate personal hygiene standards;</w:t>
            </w:r>
          </w:p>
          <w:p w14:paraId="5947946D" w14:textId="27689F1F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respect the property of other </w:t>
            </w:r>
            <w:r w:rsidR="0010491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tudents, staff and of the </w:t>
            </w:r>
            <w:r w:rsidR="00CF254C" w:rsidRPr="00CF254C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A15F623" w14:textId="77777777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>be punctual and attend all classes;</w:t>
            </w:r>
          </w:p>
          <w:p w14:paraId="27905CB5" w14:textId="58DC32A4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comply with all safety policies and procedures in place at the </w:t>
            </w:r>
            <w:r w:rsidR="00CF254C" w:rsidRPr="00CF254C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84143E0" w14:textId="2C23595A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uphold the </w:t>
            </w:r>
            <w:r w:rsidR="00CF254C" w:rsidRPr="00CF254C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’s core </w:t>
            </w:r>
            <w:proofErr w:type="gramStart"/>
            <w:r w:rsidRPr="00CF254C">
              <w:rPr>
                <w:rFonts w:asciiTheme="minorHAnsi" w:hAnsiTheme="minorHAnsi" w:cstheme="minorHAnsi"/>
                <w:sz w:val="20"/>
                <w:szCs w:val="20"/>
              </w:rPr>
              <w:t>values at all times</w:t>
            </w:r>
            <w:proofErr w:type="gramEnd"/>
            <w:r w:rsidRPr="00CF254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AD5C417" w14:textId="0C67C08D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speak to other </w:t>
            </w:r>
            <w:r w:rsidR="00F43EB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>tudents, staff, contractors, and volunteers with courtesy and respect;</w:t>
            </w:r>
          </w:p>
          <w:p w14:paraId="65D0666B" w14:textId="03528E1C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communicate with other </w:t>
            </w:r>
            <w:r w:rsidR="00F43EB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tudents, staff, contractors, and volunteers in a clear, </w:t>
            </w:r>
            <w:proofErr w:type="gramStart"/>
            <w:r w:rsidRPr="00CF254C">
              <w:rPr>
                <w:rFonts w:asciiTheme="minorHAnsi" w:hAnsiTheme="minorHAnsi" w:cstheme="minorHAnsi"/>
                <w:sz w:val="20"/>
                <w:szCs w:val="20"/>
              </w:rPr>
              <w:t>friendly</w:t>
            </w:r>
            <w:proofErr w:type="gramEnd"/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 and open manner; </w:t>
            </w:r>
          </w:p>
          <w:p w14:paraId="06F5FC54" w14:textId="11227415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respect the privacy of other </w:t>
            </w:r>
            <w:r w:rsidR="00F43EB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>tudents, staff, contractors, and volunteers; and</w:t>
            </w:r>
          </w:p>
          <w:p w14:paraId="25DDD3BF" w14:textId="049C29BD" w:rsidR="001F3F27" w:rsidRPr="00CF254C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54C">
              <w:rPr>
                <w:rFonts w:asciiTheme="minorHAnsi" w:hAnsiTheme="minorHAnsi" w:cstheme="minorHAnsi"/>
                <w:sz w:val="20"/>
                <w:szCs w:val="20"/>
              </w:rPr>
              <w:t xml:space="preserve">listen respectfully in the classroom and when attending any </w:t>
            </w:r>
            <w:r w:rsidR="00F43EB9">
              <w:rPr>
                <w:rFonts w:asciiTheme="minorHAnsi" w:hAnsiTheme="minorHAnsi" w:cstheme="minorHAnsi"/>
                <w:sz w:val="20"/>
                <w:szCs w:val="20"/>
              </w:rPr>
              <w:t>College activity or event.</w:t>
            </w:r>
          </w:p>
          <w:p w14:paraId="4A1106D3" w14:textId="5A0E458E" w:rsidR="001F3F27" w:rsidRPr="00104919" w:rsidRDefault="001F3F27" w:rsidP="001E3CC4">
            <w:pPr>
              <w:pStyle w:val="MLLegalParagraph2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4919">
              <w:rPr>
                <w:rFonts w:asciiTheme="minorHAnsi" w:hAnsiTheme="minorHAnsi" w:cstheme="minorHAnsi"/>
                <w:b/>
                <w:sz w:val="20"/>
                <w:szCs w:val="20"/>
              </w:rPr>
              <w:t>Students must not:</w:t>
            </w:r>
          </w:p>
          <w:p w14:paraId="0A3FAE96" w14:textId="43724B80" w:rsidR="001F3F27" w:rsidRPr="001E3CC4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use violence </w:t>
            </w:r>
            <w:r w:rsidR="00F43EB9">
              <w:rPr>
                <w:rFonts w:asciiTheme="minorHAnsi" w:hAnsiTheme="minorHAnsi" w:cstheme="minorHAnsi"/>
                <w:sz w:val="20"/>
                <w:szCs w:val="20"/>
              </w:rPr>
              <w:t xml:space="preserve">or aggression 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>of any kind at any time;</w:t>
            </w:r>
          </w:p>
          <w:p w14:paraId="4989C1F6" w14:textId="53784E8C" w:rsidR="001F3F27" w:rsidRPr="001E3CC4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discipline or reprimand another </w:t>
            </w:r>
            <w:r w:rsidR="0010491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>tudent;</w:t>
            </w:r>
          </w:p>
          <w:p w14:paraId="44E2C96B" w14:textId="3C4CB0AB" w:rsidR="001F3F27" w:rsidRPr="001E3CC4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bully or harass </w:t>
            </w:r>
            <w:r w:rsidR="00F876CD" w:rsidRPr="001E3CC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tudents, staff, contractors, volunteers, and visitors to the </w:t>
            </w:r>
            <w:r w:rsidR="00CF254C" w:rsidRPr="001E3CC4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4B55D98C" w14:textId="0B03464F" w:rsidR="001F3F27" w:rsidRPr="001E3CC4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take a photo or video recording of another </w:t>
            </w:r>
            <w:r w:rsidR="00E443F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tudent unless the parent of the </w:t>
            </w:r>
            <w:r w:rsidR="00F876CD" w:rsidRPr="001E3CC4"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 is present at the time and consents to the photo </w:t>
            </w:r>
            <w:r w:rsidR="00BC2162" w:rsidRPr="001E3CC4">
              <w:rPr>
                <w:rFonts w:asciiTheme="minorHAnsi" w:hAnsiTheme="minorHAnsi" w:cstheme="minorHAnsi"/>
                <w:sz w:val="20"/>
                <w:szCs w:val="20"/>
              </w:rPr>
              <w:t>or video recording being taken unless under direction for an academic task;</w:t>
            </w:r>
          </w:p>
          <w:p w14:paraId="1518B642" w14:textId="496A2B4C" w:rsidR="001D2674" w:rsidRDefault="00162515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carry or use smoking products </w:t>
            </w:r>
            <w:r w:rsidR="001D2674">
              <w:rPr>
                <w:rFonts w:asciiTheme="minorHAnsi" w:hAnsiTheme="minorHAnsi" w:cstheme="minorHAnsi"/>
                <w:sz w:val="20"/>
                <w:szCs w:val="20"/>
              </w:rPr>
              <w:t>and paraphernalia including but not limited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e-cigarette</w:t>
            </w:r>
            <w:r w:rsidR="001D267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50E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450E17">
              <w:rPr>
                <w:rFonts w:asciiTheme="minorHAnsi" w:hAnsiTheme="minorHAnsi" w:cstheme="minorHAnsi"/>
                <w:sz w:val="20"/>
                <w:szCs w:val="20"/>
              </w:rPr>
              <w:t>tabacco</w:t>
            </w:r>
            <w:proofErr w:type="spellEnd"/>
            <w:r w:rsidR="001D2674">
              <w:rPr>
                <w:rFonts w:asciiTheme="minorHAnsi" w:hAnsiTheme="minorHAnsi" w:cstheme="minorHAnsi"/>
                <w:sz w:val="20"/>
                <w:szCs w:val="20"/>
              </w:rPr>
              <w:t xml:space="preserve"> and non-tobacco products</w:t>
            </w:r>
            <w:r w:rsidR="00450E17">
              <w:rPr>
                <w:rFonts w:asciiTheme="minorHAnsi" w:hAnsiTheme="minorHAnsi" w:cstheme="minorHAnsi"/>
                <w:sz w:val="20"/>
                <w:szCs w:val="20"/>
              </w:rPr>
              <w:t xml:space="preserve"> while on campus</w:t>
            </w:r>
            <w:r w:rsidR="001D26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17C5F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3F27"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3787BB3C" w14:textId="74958ED0" w:rsidR="001F3F27" w:rsidRPr="001E3CC4" w:rsidRDefault="00450E1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1D2674">
              <w:rPr>
                <w:rFonts w:asciiTheme="minorHAnsi" w:hAnsiTheme="minorHAnsi" w:cstheme="minorHAnsi"/>
                <w:sz w:val="20"/>
                <w:szCs w:val="20"/>
              </w:rPr>
              <w:t xml:space="preserve">arry, </w:t>
            </w:r>
            <w:proofErr w:type="gramStart"/>
            <w:r w:rsidR="001D2674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proofErr w:type="gramEnd"/>
            <w:r w:rsidR="001D2674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="001F3F27"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attend the </w:t>
            </w:r>
            <w:r w:rsidR="00CF254C" w:rsidRPr="001E3CC4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="001F3F27"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 whilst under the influence of alcohol or illicit drugs; </w:t>
            </w:r>
          </w:p>
          <w:p w14:paraId="7F8BBBD4" w14:textId="2083FA54" w:rsidR="001F3F27" w:rsidRPr="00450E17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deliberately exclude another </w:t>
            </w:r>
            <w:r w:rsidR="00F876CD" w:rsidRPr="001E3CC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tudent or treat a </w:t>
            </w:r>
            <w:r w:rsidR="00F876CD" w:rsidRPr="001E3CC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tudent differently to other </w:t>
            </w:r>
            <w:r w:rsidR="00450E1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>tudents</w:t>
            </w:r>
            <w:r w:rsidR="00450E17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Pr="00450E17">
              <w:rPr>
                <w:rFonts w:asciiTheme="minorHAnsi" w:hAnsiTheme="minorHAnsi" w:cstheme="minorHAnsi"/>
                <w:sz w:val="20"/>
                <w:szCs w:val="20"/>
              </w:rPr>
              <w:t xml:space="preserve">speak to other </w:t>
            </w:r>
            <w:r w:rsidR="00450E1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50E17">
              <w:rPr>
                <w:rFonts w:asciiTheme="minorHAnsi" w:hAnsiTheme="minorHAnsi" w:cstheme="minorHAnsi"/>
                <w:sz w:val="20"/>
                <w:szCs w:val="20"/>
              </w:rPr>
              <w:t xml:space="preserve">tudents in a derogatory or offensive manner; </w:t>
            </w:r>
          </w:p>
          <w:p w14:paraId="2EB1B39F" w14:textId="02273D6A" w:rsidR="001F3F27" w:rsidRPr="001E3CC4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post a photo or video recording of staff </w:t>
            </w:r>
            <w:r w:rsidR="00450E17">
              <w:rPr>
                <w:rFonts w:asciiTheme="minorHAnsi" w:hAnsiTheme="minorHAnsi" w:cstheme="minorHAnsi"/>
                <w:sz w:val="20"/>
                <w:szCs w:val="20"/>
              </w:rPr>
              <w:t xml:space="preserve">in an online platform 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>without the individuals’ consent;</w:t>
            </w:r>
          </w:p>
          <w:p w14:paraId="72449B1F" w14:textId="5D62888A" w:rsidR="001F3F27" w:rsidRPr="001E3CC4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post a photo or video recording of a </w:t>
            </w:r>
            <w:r w:rsidR="00F876CD" w:rsidRPr="001E3CC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tudent </w:t>
            </w:r>
            <w:r w:rsidR="00450E17">
              <w:rPr>
                <w:rFonts w:asciiTheme="minorHAnsi" w:hAnsiTheme="minorHAnsi" w:cstheme="minorHAnsi"/>
                <w:sz w:val="20"/>
                <w:szCs w:val="20"/>
              </w:rPr>
              <w:t xml:space="preserve">in an online platform 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without obtaining consent from the </w:t>
            </w:r>
            <w:r w:rsidR="00450E1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>tudent’s parent beforehand;</w:t>
            </w:r>
          </w:p>
          <w:p w14:paraId="4CFFF596" w14:textId="6621A5AE" w:rsidR="001F3F27" w:rsidRPr="001E3CC4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intimidate, undermine, threaten, </w:t>
            </w:r>
            <w:proofErr w:type="gramStart"/>
            <w:r w:rsidRPr="001E3CC4">
              <w:rPr>
                <w:rFonts w:asciiTheme="minorHAnsi" w:hAnsiTheme="minorHAnsi" w:cstheme="minorHAnsi"/>
                <w:sz w:val="20"/>
                <w:szCs w:val="20"/>
              </w:rPr>
              <w:t>bully</w:t>
            </w:r>
            <w:proofErr w:type="gramEnd"/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 or harass other </w:t>
            </w:r>
            <w:r w:rsidR="00F876CD" w:rsidRPr="001E3CC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tudents; </w:t>
            </w:r>
          </w:p>
          <w:p w14:paraId="2F410873" w14:textId="6CEE015C" w:rsidR="00450E17" w:rsidRDefault="001F3F27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disclose the personal details of a </w:t>
            </w:r>
            <w:r w:rsidR="00F876CD" w:rsidRPr="001E3CC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>tudent to another person without consent</w:t>
            </w:r>
            <w:r w:rsidR="00450E1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0364D68" w14:textId="4587A51D" w:rsidR="001F3F27" w:rsidRPr="00104919" w:rsidRDefault="001D2674" w:rsidP="00104919">
            <w:pPr>
              <w:pStyle w:val="MLLegalParagraph3"/>
              <w:numPr>
                <w:ilvl w:val="1"/>
                <w:numId w:val="1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bring weapons or unsafe, </w:t>
            </w:r>
            <w:proofErr w:type="gramStart"/>
            <w:r w:rsidRPr="001E3CC4">
              <w:rPr>
                <w:rFonts w:asciiTheme="minorHAnsi" w:hAnsiTheme="minorHAnsi" w:cstheme="minorHAnsi"/>
                <w:sz w:val="20"/>
                <w:szCs w:val="20"/>
              </w:rPr>
              <w:t>dangerous</w:t>
            </w:r>
            <w:proofErr w:type="gramEnd"/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 or inappropriate equipment, materials or tools to the college.</w:t>
            </w:r>
          </w:p>
          <w:p w14:paraId="6E4480BF" w14:textId="77777777" w:rsidR="003D1E32" w:rsidRPr="004971EE" w:rsidRDefault="003D1E32" w:rsidP="00B70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8224B" w:rsidRPr="004971EE" w14:paraId="05023F4E" w14:textId="77777777" w:rsidTr="00B70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48FD2574" w14:textId="4FC00A87" w:rsidR="0038224B" w:rsidRPr="004971EE" w:rsidRDefault="00104919" w:rsidP="00B70F3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ONLINE PLATFORMS</w:t>
            </w:r>
          </w:p>
        </w:tc>
        <w:tc>
          <w:tcPr>
            <w:tcW w:w="7223" w:type="dxa"/>
          </w:tcPr>
          <w:p w14:paraId="3292A9C2" w14:textId="35D71314" w:rsidR="0038224B" w:rsidRPr="001E3CC4" w:rsidRDefault="0038224B" w:rsidP="001E3CC4">
            <w:pPr>
              <w:pStyle w:val="MLLegalParagraph2"/>
              <w:numPr>
                <w:ilvl w:val="0"/>
                <w:numId w:val="0"/>
              </w:num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Students recognise the potential for damage to be caused, directly or indirectly, to the </w:t>
            </w:r>
            <w:r w:rsidR="00CF254C" w:rsidRPr="001E3CC4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 and others </w:t>
            </w:r>
            <w:r w:rsidR="001E3CC4" w:rsidRPr="001E3CC4">
              <w:rPr>
                <w:rFonts w:asciiTheme="minorHAnsi" w:hAnsiTheme="minorHAnsi" w:cstheme="minorHAnsi"/>
                <w:sz w:val="20"/>
                <w:szCs w:val="20"/>
              </w:rPr>
              <w:t>because of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 their personal use of </w:t>
            </w:r>
            <w:r w:rsidR="00104919">
              <w:rPr>
                <w:rFonts w:asciiTheme="minorHAnsi" w:hAnsiTheme="minorHAnsi" w:cstheme="minorHAnsi"/>
                <w:sz w:val="20"/>
                <w:szCs w:val="20"/>
              </w:rPr>
              <w:t>online platforms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 especially in circumstances when they can be identified as a Student of the </w:t>
            </w:r>
            <w:r w:rsidR="00CF254C" w:rsidRPr="001E3CC4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F87506B" w14:textId="7C2CD68C" w:rsidR="0038224B" w:rsidRPr="001E3CC4" w:rsidRDefault="0038224B" w:rsidP="00104919">
            <w:pPr>
              <w:pStyle w:val="MLLegalParagraph2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3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When using </w:t>
            </w:r>
            <w:r w:rsidR="00450E17">
              <w:rPr>
                <w:rFonts w:asciiTheme="minorHAnsi" w:hAnsiTheme="minorHAnsi" w:cstheme="minorHAnsi"/>
                <w:b/>
                <w:sz w:val="20"/>
                <w:szCs w:val="20"/>
              </w:rPr>
              <w:t>an online platform (including all forms of social media)</w:t>
            </w:r>
            <w:r w:rsidRPr="001E3CC4">
              <w:rPr>
                <w:rFonts w:asciiTheme="minorHAnsi" w:hAnsiTheme="minorHAnsi" w:cstheme="minorHAnsi"/>
                <w:b/>
                <w:sz w:val="20"/>
                <w:szCs w:val="20"/>
              </w:rPr>
              <w:t>, Students must</w:t>
            </w:r>
            <w:r w:rsidRPr="001E3CC4">
              <w:rPr>
                <w:rStyle w:val="CommentReference"/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:</w:t>
            </w:r>
          </w:p>
          <w:p w14:paraId="4524E3A6" w14:textId="5687C18E" w:rsidR="0038224B" w:rsidRPr="00104919" w:rsidRDefault="0038224B" w:rsidP="00104919">
            <w:pPr>
              <w:pStyle w:val="NoSpacing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4919">
              <w:rPr>
                <w:sz w:val="20"/>
                <w:szCs w:val="20"/>
              </w:rPr>
              <w:t xml:space="preserve">respect a person’s personal environment and must not harass other people </w:t>
            </w:r>
            <w:r w:rsidR="00450E17" w:rsidRPr="00104919">
              <w:rPr>
                <w:sz w:val="20"/>
                <w:szCs w:val="20"/>
              </w:rPr>
              <w:t>in an online or virtual space</w:t>
            </w:r>
            <w:r w:rsidRPr="00104919">
              <w:rPr>
                <w:sz w:val="20"/>
                <w:szCs w:val="20"/>
              </w:rPr>
              <w:t xml:space="preserve">; </w:t>
            </w:r>
          </w:p>
          <w:p w14:paraId="333E3BC9" w14:textId="77777777" w:rsidR="0038224B" w:rsidRPr="00104919" w:rsidRDefault="0038224B" w:rsidP="00104919">
            <w:pPr>
              <w:pStyle w:val="NoSpacing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4919">
              <w:rPr>
                <w:sz w:val="20"/>
                <w:szCs w:val="20"/>
              </w:rPr>
              <w:t>act with integrity;</w:t>
            </w:r>
          </w:p>
          <w:p w14:paraId="758857BF" w14:textId="31194CBD" w:rsidR="0038224B" w:rsidRPr="00104919" w:rsidRDefault="0038224B" w:rsidP="00104919">
            <w:pPr>
              <w:pStyle w:val="NoSpacing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4919">
              <w:rPr>
                <w:sz w:val="20"/>
                <w:szCs w:val="20"/>
              </w:rPr>
              <w:t xml:space="preserve">not use </w:t>
            </w:r>
            <w:r w:rsidR="00450E17" w:rsidRPr="00104919">
              <w:rPr>
                <w:sz w:val="20"/>
                <w:szCs w:val="20"/>
              </w:rPr>
              <w:t xml:space="preserve">online platforms </w:t>
            </w:r>
            <w:r w:rsidRPr="00104919">
              <w:rPr>
                <w:sz w:val="20"/>
                <w:szCs w:val="20"/>
              </w:rPr>
              <w:t>to voice grievances</w:t>
            </w:r>
            <w:r w:rsidR="00450E17" w:rsidRPr="00104919">
              <w:rPr>
                <w:sz w:val="20"/>
                <w:szCs w:val="20"/>
              </w:rPr>
              <w:t xml:space="preserve"> or reveal confidential information</w:t>
            </w:r>
            <w:r w:rsidRPr="00104919">
              <w:rPr>
                <w:sz w:val="20"/>
                <w:szCs w:val="20"/>
              </w:rPr>
              <w:t xml:space="preserve"> about the </w:t>
            </w:r>
            <w:r w:rsidR="00CF254C" w:rsidRPr="00104919">
              <w:rPr>
                <w:sz w:val="20"/>
                <w:szCs w:val="20"/>
              </w:rPr>
              <w:t>college</w:t>
            </w:r>
            <w:r w:rsidR="00450E17" w:rsidRPr="00104919">
              <w:rPr>
                <w:sz w:val="20"/>
                <w:szCs w:val="20"/>
              </w:rPr>
              <w:t xml:space="preserve">, fellow students, </w:t>
            </w:r>
            <w:proofErr w:type="gramStart"/>
            <w:r w:rsidR="00450E17" w:rsidRPr="00104919">
              <w:rPr>
                <w:sz w:val="20"/>
                <w:szCs w:val="20"/>
              </w:rPr>
              <w:t>staff</w:t>
            </w:r>
            <w:proofErr w:type="gramEnd"/>
            <w:r w:rsidR="00450E17" w:rsidRPr="00104919">
              <w:rPr>
                <w:sz w:val="20"/>
                <w:szCs w:val="20"/>
              </w:rPr>
              <w:t xml:space="preserve"> or the College community (including volunteers and contactors)</w:t>
            </w:r>
            <w:r w:rsidRPr="00104919">
              <w:rPr>
                <w:sz w:val="20"/>
                <w:szCs w:val="20"/>
              </w:rPr>
              <w:t>;</w:t>
            </w:r>
          </w:p>
          <w:p w14:paraId="0A9B3067" w14:textId="32A1B492" w:rsidR="0038224B" w:rsidRPr="00104919" w:rsidRDefault="0038224B" w:rsidP="00104919">
            <w:pPr>
              <w:pStyle w:val="NoSpacing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4919">
              <w:rPr>
                <w:sz w:val="20"/>
                <w:szCs w:val="20"/>
              </w:rPr>
              <w:t xml:space="preserve">make reasonable efforts to ensure that they comply with the </w:t>
            </w:r>
            <w:r w:rsidR="00CF254C" w:rsidRPr="00104919">
              <w:rPr>
                <w:sz w:val="20"/>
                <w:szCs w:val="20"/>
              </w:rPr>
              <w:t>College</w:t>
            </w:r>
            <w:r w:rsidRPr="00104919">
              <w:rPr>
                <w:sz w:val="20"/>
                <w:szCs w:val="20"/>
              </w:rPr>
              <w:t xml:space="preserve">’s </w:t>
            </w:r>
            <w:r w:rsidR="00450E17" w:rsidRPr="00104919">
              <w:rPr>
                <w:sz w:val="20"/>
                <w:szCs w:val="20"/>
              </w:rPr>
              <w:t>Digital Code of Conduct and BYOD agreement</w:t>
            </w:r>
            <w:r w:rsidRPr="00104919">
              <w:rPr>
                <w:sz w:val="20"/>
                <w:szCs w:val="20"/>
              </w:rPr>
              <w:t xml:space="preserve">; </w:t>
            </w:r>
          </w:p>
          <w:p w14:paraId="7E9C9630" w14:textId="77777777" w:rsidR="0038224B" w:rsidRPr="00104919" w:rsidRDefault="0038224B" w:rsidP="00104919">
            <w:pPr>
              <w:pStyle w:val="NoSpacing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4919">
              <w:rPr>
                <w:sz w:val="20"/>
                <w:szCs w:val="20"/>
              </w:rPr>
              <w:t xml:space="preserve">be respectful to Students, staff, contractors, </w:t>
            </w:r>
            <w:proofErr w:type="gramStart"/>
            <w:r w:rsidRPr="00104919">
              <w:rPr>
                <w:sz w:val="20"/>
                <w:szCs w:val="20"/>
              </w:rPr>
              <w:t>volunteers</w:t>
            </w:r>
            <w:proofErr w:type="gramEnd"/>
            <w:r w:rsidRPr="00104919">
              <w:rPr>
                <w:sz w:val="20"/>
                <w:szCs w:val="20"/>
              </w:rPr>
              <w:t xml:space="preserve"> and parents;</w:t>
            </w:r>
          </w:p>
          <w:p w14:paraId="583AA72C" w14:textId="00990A94" w:rsidR="0038224B" w:rsidRPr="00104919" w:rsidRDefault="0038224B" w:rsidP="00104919">
            <w:pPr>
              <w:pStyle w:val="NoSpacing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4919">
              <w:rPr>
                <w:sz w:val="20"/>
                <w:szCs w:val="20"/>
              </w:rPr>
              <w:t xml:space="preserve">not create </w:t>
            </w:r>
            <w:r w:rsidR="00450E17" w:rsidRPr="00104919">
              <w:rPr>
                <w:sz w:val="20"/>
                <w:szCs w:val="20"/>
              </w:rPr>
              <w:t>an identity or user profile that is</w:t>
            </w:r>
            <w:r w:rsidRPr="00104919">
              <w:rPr>
                <w:sz w:val="20"/>
                <w:szCs w:val="20"/>
              </w:rPr>
              <w:t xml:space="preserve"> affiliated with the </w:t>
            </w:r>
            <w:r w:rsidR="00CF254C" w:rsidRPr="00104919">
              <w:rPr>
                <w:sz w:val="20"/>
                <w:szCs w:val="20"/>
              </w:rPr>
              <w:t>College</w:t>
            </w:r>
            <w:r w:rsidR="00450E17" w:rsidRPr="00104919">
              <w:rPr>
                <w:sz w:val="20"/>
                <w:szCs w:val="20"/>
              </w:rPr>
              <w:t xml:space="preserve"> in any way</w:t>
            </w:r>
            <w:r w:rsidRPr="00104919">
              <w:rPr>
                <w:sz w:val="20"/>
                <w:szCs w:val="20"/>
              </w:rPr>
              <w:t>; and</w:t>
            </w:r>
          </w:p>
          <w:p w14:paraId="01E18ABD" w14:textId="0716A09C" w:rsidR="0038224B" w:rsidRPr="001E3CC4" w:rsidRDefault="0038224B" w:rsidP="00104919">
            <w:pPr>
              <w:pStyle w:val="NoSpacing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919">
              <w:rPr>
                <w:sz w:val="20"/>
                <w:szCs w:val="20"/>
              </w:rPr>
              <w:t xml:space="preserve">Students must not post </w:t>
            </w:r>
            <w:r w:rsidR="00450E17" w:rsidRPr="00104919">
              <w:rPr>
                <w:sz w:val="20"/>
                <w:szCs w:val="20"/>
              </w:rPr>
              <w:t xml:space="preserve">on any online or virtual platform </w:t>
            </w:r>
            <w:r w:rsidRPr="00104919">
              <w:rPr>
                <w:sz w:val="20"/>
                <w:szCs w:val="20"/>
              </w:rPr>
              <w:t xml:space="preserve">defamatory, offensive, </w:t>
            </w:r>
            <w:r w:rsidR="00F876CD" w:rsidRPr="00104919">
              <w:rPr>
                <w:sz w:val="20"/>
                <w:szCs w:val="20"/>
              </w:rPr>
              <w:t>inappropriate,</w:t>
            </w:r>
            <w:r w:rsidRPr="00104919">
              <w:rPr>
                <w:sz w:val="20"/>
                <w:szCs w:val="20"/>
              </w:rPr>
              <w:t xml:space="preserve"> or other material that may damage the reputation of the </w:t>
            </w:r>
            <w:r w:rsidR="00CF254C" w:rsidRPr="00104919">
              <w:rPr>
                <w:sz w:val="20"/>
                <w:szCs w:val="20"/>
              </w:rPr>
              <w:t>college</w:t>
            </w:r>
            <w:r w:rsidRPr="00104919">
              <w:rPr>
                <w:sz w:val="20"/>
                <w:szCs w:val="20"/>
              </w:rPr>
              <w:t xml:space="preserve">. This includes not disparaging the </w:t>
            </w:r>
            <w:r w:rsidR="00CF254C" w:rsidRPr="00104919">
              <w:rPr>
                <w:sz w:val="20"/>
                <w:szCs w:val="20"/>
              </w:rPr>
              <w:t>College</w:t>
            </w:r>
            <w:r w:rsidRPr="00104919">
              <w:rPr>
                <w:sz w:val="20"/>
                <w:szCs w:val="20"/>
              </w:rPr>
              <w:t>’s Christian teaching or acting in a manner which is disrespectful or contradictory t</w:t>
            </w:r>
            <w:r w:rsidR="00BC2162" w:rsidRPr="00104919">
              <w:rPr>
                <w:sz w:val="20"/>
                <w:szCs w:val="20"/>
              </w:rPr>
              <w:t xml:space="preserve">o the </w:t>
            </w:r>
            <w:r w:rsidR="00CF254C" w:rsidRPr="00104919">
              <w:rPr>
                <w:sz w:val="20"/>
                <w:szCs w:val="20"/>
              </w:rPr>
              <w:t>College</w:t>
            </w:r>
            <w:r w:rsidR="00BC2162" w:rsidRPr="00104919">
              <w:rPr>
                <w:sz w:val="20"/>
                <w:szCs w:val="20"/>
              </w:rPr>
              <w:t>’s Christian ethos.</w:t>
            </w:r>
            <w:r w:rsidRPr="00104919">
              <w:rPr>
                <w:sz w:val="20"/>
                <w:szCs w:val="20"/>
              </w:rPr>
              <w:t xml:space="preserve"> Students understand that the </w:t>
            </w:r>
            <w:r w:rsidR="00CF254C" w:rsidRPr="00104919">
              <w:rPr>
                <w:sz w:val="20"/>
                <w:szCs w:val="20"/>
              </w:rPr>
              <w:t>college</w:t>
            </w:r>
            <w:r w:rsidRPr="00104919">
              <w:rPr>
                <w:sz w:val="20"/>
                <w:szCs w:val="20"/>
              </w:rPr>
              <w:t xml:space="preserve"> may remove or report </w:t>
            </w:r>
            <w:r w:rsidRPr="00104919">
              <w:rPr>
                <w:sz w:val="20"/>
                <w:szCs w:val="20"/>
              </w:rPr>
              <w:lastRenderedPageBreak/>
              <w:t xml:space="preserve">to the </w:t>
            </w:r>
            <w:proofErr w:type="spellStart"/>
            <w:r w:rsidRPr="00104919">
              <w:rPr>
                <w:sz w:val="20"/>
                <w:szCs w:val="20"/>
              </w:rPr>
              <w:t>eSafety</w:t>
            </w:r>
            <w:proofErr w:type="spellEnd"/>
            <w:r w:rsidRPr="00104919">
              <w:rPr>
                <w:sz w:val="20"/>
                <w:szCs w:val="20"/>
              </w:rPr>
              <w:t xml:space="preserve"> Commissioner </w:t>
            </w:r>
            <w:r w:rsidR="00450E17" w:rsidRPr="00104919">
              <w:rPr>
                <w:sz w:val="20"/>
                <w:szCs w:val="20"/>
              </w:rPr>
              <w:t xml:space="preserve">or Police any reference </w:t>
            </w:r>
            <w:r w:rsidRPr="00104919">
              <w:rPr>
                <w:sz w:val="20"/>
                <w:szCs w:val="20"/>
              </w:rPr>
              <w:t>that breaches this requirement.</w:t>
            </w:r>
          </w:p>
          <w:p w14:paraId="449436AC" w14:textId="77777777" w:rsidR="0038224B" w:rsidRPr="001E3CC4" w:rsidRDefault="0038224B" w:rsidP="00B70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C4F31" w:rsidRPr="004971EE" w14:paraId="24CBB382" w14:textId="77777777" w:rsidTr="00B70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42433D25" w14:textId="77777777" w:rsidR="007C4F31" w:rsidRPr="004971EE" w:rsidRDefault="007C4F31" w:rsidP="00B70F31">
            <w:pPr>
              <w:jc w:val="both"/>
              <w:rPr>
                <w:rFonts w:cstheme="minorHAnsi"/>
                <w:b/>
              </w:rPr>
            </w:pPr>
            <w:r w:rsidRPr="004971EE">
              <w:rPr>
                <w:rFonts w:cstheme="minorHAnsi"/>
                <w:b/>
              </w:rPr>
              <w:lastRenderedPageBreak/>
              <w:t>RESPONSIBILITY</w:t>
            </w:r>
          </w:p>
        </w:tc>
        <w:tc>
          <w:tcPr>
            <w:tcW w:w="7223" w:type="dxa"/>
          </w:tcPr>
          <w:p w14:paraId="288D9BEB" w14:textId="77777777" w:rsidR="007C4F31" w:rsidRPr="001E3CC4" w:rsidRDefault="007C4F31" w:rsidP="001E3CC4">
            <w:pPr>
              <w:ind w:left="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3CC4">
              <w:rPr>
                <w:rFonts w:cstheme="minorHAnsi"/>
                <w:sz w:val="20"/>
                <w:szCs w:val="20"/>
              </w:rPr>
              <w:t xml:space="preserve">The </w:t>
            </w:r>
            <w:proofErr w:type="gramStart"/>
            <w:r w:rsidRPr="001E3CC4">
              <w:rPr>
                <w:rFonts w:cstheme="minorHAnsi"/>
                <w:sz w:val="20"/>
                <w:szCs w:val="20"/>
              </w:rPr>
              <w:t>Principal</w:t>
            </w:r>
            <w:proofErr w:type="gramEnd"/>
            <w:r w:rsidRPr="001E3CC4">
              <w:rPr>
                <w:rFonts w:cstheme="minorHAnsi"/>
                <w:sz w:val="20"/>
                <w:szCs w:val="20"/>
              </w:rPr>
              <w:t xml:space="preserve"> has overall responsibility for this policy, which is administered by</w:t>
            </w:r>
            <w:r w:rsidR="001F3F27" w:rsidRPr="001E3CC4">
              <w:rPr>
                <w:rFonts w:cstheme="minorHAnsi"/>
                <w:sz w:val="20"/>
                <w:szCs w:val="20"/>
              </w:rPr>
              <w:t xml:space="preserve"> the Deputy Principal and Teaching staff.</w:t>
            </w:r>
          </w:p>
          <w:p w14:paraId="5BA35A4A" w14:textId="77777777" w:rsidR="00B70F31" w:rsidRPr="001E3CC4" w:rsidRDefault="00B70F31" w:rsidP="00B70F31">
            <w:pPr>
              <w:ind w:left="7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82588" w:rsidRPr="004971EE" w14:paraId="048022ED" w14:textId="77777777" w:rsidTr="00B70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5B247E9" w14:textId="77777777" w:rsidR="00D82588" w:rsidRPr="004971EE" w:rsidRDefault="00D82588" w:rsidP="00B70F31">
            <w:pPr>
              <w:rPr>
                <w:rFonts w:cstheme="minorHAnsi"/>
                <w:b/>
              </w:rPr>
            </w:pPr>
            <w:r w:rsidRPr="004971EE">
              <w:rPr>
                <w:rFonts w:cstheme="minorHAnsi"/>
                <w:b/>
              </w:rPr>
              <w:t>BREACH OF POLICY</w:t>
            </w:r>
          </w:p>
        </w:tc>
        <w:tc>
          <w:tcPr>
            <w:tcW w:w="7223" w:type="dxa"/>
          </w:tcPr>
          <w:p w14:paraId="137D8CA4" w14:textId="263264AB" w:rsidR="00D82588" w:rsidRPr="001E3CC4" w:rsidRDefault="00636C8C" w:rsidP="00481147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3CC4">
              <w:rPr>
                <w:rFonts w:cstheme="minorHAnsi"/>
                <w:sz w:val="20"/>
                <w:szCs w:val="20"/>
              </w:rPr>
              <w:t>Where a student</w:t>
            </w:r>
            <w:r w:rsidR="00D82588" w:rsidRPr="001E3CC4">
              <w:rPr>
                <w:rFonts w:cstheme="minorHAnsi"/>
                <w:sz w:val="20"/>
                <w:szCs w:val="20"/>
              </w:rPr>
              <w:t xml:space="preserve"> member breaches this policy, Trinity Lutheran College may take disciplinary action. </w:t>
            </w:r>
          </w:p>
          <w:p w14:paraId="52891EA2" w14:textId="77777777" w:rsidR="0038224B" w:rsidRPr="001E3CC4" w:rsidRDefault="00D82588" w:rsidP="00481147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3CC4">
              <w:rPr>
                <w:rFonts w:cstheme="minorHAnsi"/>
                <w:sz w:val="20"/>
                <w:szCs w:val="20"/>
              </w:rPr>
              <w:t xml:space="preserve">In some cases, outside agencies and/or the </w:t>
            </w:r>
            <w:r w:rsidR="0038224B" w:rsidRPr="001E3CC4">
              <w:rPr>
                <w:rFonts w:cstheme="minorHAnsi"/>
                <w:sz w:val="20"/>
                <w:szCs w:val="20"/>
              </w:rPr>
              <w:t>police may need to be informed.</w:t>
            </w:r>
          </w:p>
          <w:p w14:paraId="71690963" w14:textId="77777777" w:rsidR="0038224B" w:rsidRPr="001E3CC4" w:rsidRDefault="0038224B" w:rsidP="00481147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3CC4">
              <w:rPr>
                <w:rFonts w:cstheme="minorHAnsi"/>
                <w:sz w:val="20"/>
                <w:szCs w:val="20"/>
              </w:rPr>
              <w:t>Students should report any cases of behaviour in breach of the Student Code of Conduct to a teacher or staff member in confidence.</w:t>
            </w:r>
          </w:p>
          <w:p w14:paraId="659A0151" w14:textId="77777777" w:rsidR="0038224B" w:rsidRPr="001E3CC4" w:rsidRDefault="0038224B" w:rsidP="00481147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3CC4">
              <w:rPr>
                <w:rFonts w:cstheme="minorHAnsi"/>
                <w:sz w:val="20"/>
                <w:szCs w:val="20"/>
              </w:rPr>
              <w:t xml:space="preserve">Any person may notify the </w:t>
            </w:r>
            <w:proofErr w:type="gramStart"/>
            <w:r w:rsidRPr="001E3CC4">
              <w:rPr>
                <w:rFonts w:cstheme="minorHAnsi"/>
                <w:sz w:val="20"/>
                <w:szCs w:val="20"/>
              </w:rPr>
              <w:t>Principal</w:t>
            </w:r>
            <w:proofErr w:type="gramEnd"/>
            <w:r w:rsidRPr="001E3CC4">
              <w:rPr>
                <w:rFonts w:cstheme="minorHAnsi"/>
                <w:sz w:val="20"/>
                <w:szCs w:val="20"/>
              </w:rPr>
              <w:t xml:space="preserve"> of a possible breach of the Student Code of Conduct. </w:t>
            </w:r>
          </w:p>
          <w:p w14:paraId="60315F0F" w14:textId="1C818F79" w:rsidR="0038224B" w:rsidRPr="001E3CC4" w:rsidRDefault="0038224B" w:rsidP="00481147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3CC4">
              <w:rPr>
                <w:rFonts w:cstheme="minorHAnsi"/>
                <w:sz w:val="20"/>
                <w:szCs w:val="20"/>
              </w:rPr>
              <w:t xml:space="preserve">The </w:t>
            </w:r>
            <w:r w:rsidR="00BC2162" w:rsidRPr="001E3CC4">
              <w:rPr>
                <w:rFonts w:cstheme="minorHAnsi"/>
                <w:sz w:val="20"/>
                <w:szCs w:val="20"/>
              </w:rPr>
              <w:t xml:space="preserve">Principal or Deputy </w:t>
            </w:r>
            <w:r w:rsidRPr="001E3CC4">
              <w:rPr>
                <w:rFonts w:cstheme="minorHAnsi"/>
                <w:sz w:val="20"/>
                <w:szCs w:val="20"/>
              </w:rPr>
              <w:t xml:space="preserve">or their representative will investigate the complaint to determine whether there has been a breach of the Student Code of Conduct or other policy. </w:t>
            </w:r>
          </w:p>
          <w:p w14:paraId="6118AC19" w14:textId="33A395BA" w:rsidR="0038224B" w:rsidRPr="001E3CC4" w:rsidRDefault="0038224B" w:rsidP="00481147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3CC4">
              <w:rPr>
                <w:rFonts w:cstheme="minorHAnsi"/>
                <w:sz w:val="20"/>
                <w:szCs w:val="20"/>
              </w:rPr>
              <w:t xml:space="preserve">If satisfied that a breach has occurred, the </w:t>
            </w:r>
            <w:r w:rsidR="00BC2162" w:rsidRPr="001E3CC4">
              <w:rPr>
                <w:rFonts w:cstheme="minorHAnsi"/>
                <w:sz w:val="20"/>
                <w:szCs w:val="20"/>
              </w:rPr>
              <w:t>Principal or Deputy</w:t>
            </w:r>
            <w:r w:rsidRPr="001E3CC4">
              <w:rPr>
                <w:rFonts w:cstheme="minorHAnsi"/>
                <w:sz w:val="20"/>
                <w:szCs w:val="20"/>
              </w:rPr>
              <w:t xml:space="preserve"> or their representative may implement disciplinary action against the respondent such as a warning, direction to provide an apology, exclusion from </w:t>
            </w:r>
            <w:r w:rsidR="00732C8B">
              <w:rPr>
                <w:rFonts w:cstheme="minorHAnsi"/>
                <w:sz w:val="20"/>
                <w:szCs w:val="20"/>
              </w:rPr>
              <w:t>college programs</w:t>
            </w:r>
            <w:r w:rsidRPr="001E3CC4">
              <w:rPr>
                <w:rFonts w:cstheme="minorHAnsi"/>
                <w:sz w:val="20"/>
                <w:szCs w:val="20"/>
              </w:rPr>
              <w:t xml:space="preserve">, suspension from the </w:t>
            </w:r>
            <w:r w:rsidR="00CF254C" w:rsidRPr="001E3CC4">
              <w:rPr>
                <w:rFonts w:cstheme="minorHAnsi"/>
                <w:sz w:val="20"/>
                <w:szCs w:val="20"/>
              </w:rPr>
              <w:t>college</w:t>
            </w:r>
            <w:r w:rsidRPr="001E3CC4">
              <w:rPr>
                <w:rFonts w:cstheme="minorHAnsi"/>
                <w:sz w:val="20"/>
                <w:szCs w:val="20"/>
              </w:rPr>
              <w:t xml:space="preserve"> grounds for </w:t>
            </w:r>
            <w:proofErr w:type="gramStart"/>
            <w:r w:rsidRPr="001E3CC4">
              <w:rPr>
                <w:rFonts w:cstheme="minorHAnsi"/>
                <w:sz w:val="20"/>
                <w:szCs w:val="20"/>
              </w:rPr>
              <w:t>a period of time</w:t>
            </w:r>
            <w:proofErr w:type="gramEnd"/>
            <w:r w:rsidRPr="001E3CC4">
              <w:rPr>
                <w:rFonts w:cstheme="minorHAnsi"/>
                <w:sz w:val="20"/>
                <w:szCs w:val="20"/>
              </w:rPr>
              <w:t>, or termination of enrolment.</w:t>
            </w:r>
          </w:p>
          <w:p w14:paraId="0A8F1945" w14:textId="25B3D77D" w:rsidR="0038224B" w:rsidRPr="001E3CC4" w:rsidRDefault="0038224B" w:rsidP="00481147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"/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AU" w:bidi="ar-SA"/>
              </w:rPr>
            </w:pPr>
            <w:r w:rsidRPr="001E3CC4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The </w:t>
            </w:r>
            <w:r w:rsidR="00CF254C" w:rsidRPr="001E3CC4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college</w:t>
            </w:r>
            <w:r w:rsidRPr="001E3CC4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reserves the right to vary disciplinary procedures for a particular misdemeanor by weighing the interests of individual </w:t>
            </w:r>
            <w:r w:rsidR="00732C8B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s</w:t>
            </w:r>
            <w:r w:rsidRPr="001E3CC4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tudents against those of the wider </w:t>
            </w:r>
            <w:r w:rsidR="00CF254C" w:rsidRPr="001E3CC4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College</w:t>
            </w:r>
            <w:r w:rsidRPr="001E3CC4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community.</w:t>
            </w:r>
          </w:p>
          <w:p w14:paraId="2EC92BE8" w14:textId="164B2E10" w:rsidR="0038224B" w:rsidRPr="001E3CC4" w:rsidRDefault="0038224B" w:rsidP="00481147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3CC4">
              <w:rPr>
                <w:rFonts w:cstheme="minorHAnsi"/>
                <w:sz w:val="20"/>
                <w:szCs w:val="20"/>
              </w:rPr>
              <w:t xml:space="preserve">If a respondent or their parents are unhappy in the application of this Code, they should raise the issue in accordance with the procedure set out in the </w:t>
            </w:r>
            <w:r w:rsidR="00CF254C" w:rsidRPr="001E3CC4">
              <w:rPr>
                <w:rFonts w:cstheme="minorHAnsi"/>
                <w:sz w:val="20"/>
                <w:szCs w:val="20"/>
              </w:rPr>
              <w:t>College</w:t>
            </w:r>
            <w:r w:rsidRPr="001E3CC4">
              <w:rPr>
                <w:rFonts w:cstheme="minorHAnsi"/>
                <w:sz w:val="20"/>
                <w:szCs w:val="20"/>
              </w:rPr>
              <w:t xml:space="preserve">’s Grievance Policy. </w:t>
            </w:r>
          </w:p>
          <w:p w14:paraId="76A633D3" w14:textId="7F5EB05C" w:rsidR="0038224B" w:rsidRPr="001E3CC4" w:rsidRDefault="0038224B" w:rsidP="00481147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3CC4">
              <w:rPr>
                <w:rFonts w:cstheme="minorHAnsi"/>
                <w:sz w:val="20"/>
                <w:szCs w:val="20"/>
              </w:rPr>
              <w:t xml:space="preserve">In accordance with applicable legislation, the Police or Department of </w:t>
            </w:r>
            <w:r w:rsidR="00732C8B">
              <w:rPr>
                <w:rFonts w:cstheme="minorHAnsi"/>
                <w:sz w:val="20"/>
                <w:szCs w:val="20"/>
              </w:rPr>
              <w:t xml:space="preserve">Families, Fairness and Housing (DFFH) and or the </w:t>
            </w:r>
            <w:proofErr w:type="spellStart"/>
            <w:r w:rsidR="00732C8B">
              <w:rPr>
                <w:rFonts w:cstheme="minorHAnsi"/>
                <w:sz w:val="20"/>
                <w:szCs w:val="20"/>
              </w:rPr>
              <w:t>eSafety</w:t>
            </w:r>
            <w:proofErr w:type="spellEnd"/>
            <w:r w:rsidR="00732C8B">
              <w:rPr>
                <w:rFonts w:cstheme="minorHAnsi"/>
                <w:sz w:val="20"/>
                <w:szCs w:val="20"/>
              </w:rPr>
              <w:t xml:space="preserve"> Commissioner </w:t>
            </w:r>
            <w:r w:rsidRPr="001E3CC4">
              <w:rPr>
                <w:rFonts w:cstheme="minorHAnsi"/>
                <w:sz w:val="20"/>
                <w:szCs w:val="20"/>
              </w:rPr>
              <w:t>will be informed of any unlawful breaches of the Student Code of Conduct.</w:t>
            </w:r>
          </w:p>
          <w:p w14:paraId="611F2FF8" w14:textId="77777777" w:rsidR="00D82588" w:rsidRPr="001E3CC4" w:rsidRDefault="00D82588" w:rsidP="00B70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70F31" w:rsidRPr="004971EE" w14:paraId="1E24854D" w14:textId="77777777" w:rsidTr="00B70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bottom w:val="single" w:sz="12" w:space="0" w:color="1F497D" w:themeColor="text2"/>
            </w:tcBorders>
          </w:tcPr>
          <w:p w14:paraId="42C88BCE" w14:textId="77777777" w:rsidR="00B70F31" w:rsidRPr="004971EE" w:rsidRDefault="00B70F31" w:rsidP="00B70F31">
            <w:pPr>
              <w:rPr>
                <w:rFonts w:cstheme="minorHAnsi"/>
                <w:b/>
              </w:rPr>
            </w:pPr>
            <w:r w:rsidRPr="004971EE">
              <w:rPr>
                <w:rFonts w:cstheme="minorHAnsi"/>
                <w:b/>
              </w:rPr>
              <w:t>MAKING A COMPLAINT</w:t>
            </w:r>
          </w:p>
        </w:tc>
        <w:tc>
          <w:tcPr>
            <w:tcW w:w="7223" w:type="dxa"/>
            <w:tcBorders>
              <w:bottom w:val="single" w:sz="12" w:space="0" w:color="1F497D" w:themeColor="text2"/>
            </w:tcBorders>
          </w:tcPr>
          <w:p w14:paraId="22A83009" w14:textId="14A5EBBE" w:rsidR="00B70F31" w:rsidRPr="001E3CC4" w:rsidRDefault="00B70F31" w:rsidP="001E3CC4">
            <w:pPr>
              <w:pStyle w:val="MLLegalParagraph2"/>
              <w:numPr>
                <w:ilvl w:val="0"/>
                <w:numId w:val="0"/>
              </w:num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When making a complaint to the </w:t>
            </w:r>
            <w:r w:rsidR="00CF254C" w:rsidRPr="001E3CC4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32C8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 xml:space="preserve">tudents are required to act in a manner consistent to the Student Code of Conduct. </w:t>
            </w:r>
            <w:r w:rsidR="00104919">
              <w:rPr>
                <w:rFonts w:asciiTheme="minorHAnsi" w:hAnsiTheme="minorHAnsi" w:cstheme="minorHAnsi"/>
                <w:sz w:val="20"/>
                <w:szCs w:val="20"/>
              </w:rPr>
              <w:t xml:space="preserve"> In the first instance students and parents are encouraged to make their complaint to the relevant staff member</w:t>
            </w:r>
            <w:r w:rsidR="00CD21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94786B6" w14:textId="5A6C7F7C" w:rsidR="00B70F31" w:rsidRPr="001E3CC4" w:rsidRDefault="00B70F31" w:rsidP="001E3CC4">
            <w:pPr>
              <w:pStyle w:val="MLLegalParagraph2"/>
              <w:numPr>
                <w:ilvl w:val="0"/>
                <w:numId w:val="0"/>
              </w:num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3CC4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Disputes between </w:t>
            </w:r>
            <w:r w:rsidR="00732C8B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s</w:t>
            </w:r>
            <w:r w:rsidRPr="001E3CC4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tudents and the </w:t>
            </w:r>
            <w:r w:rsidR="00CF254C" w:rsidRPr="001E3CC4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College</w:t>
            </w:r>
            <w:r w:rsidRPr="001E3CC4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are dealt with on an individual </w:t>
            </w:r>
            <w:r w:rsidRPr="001E3CC4">
              <w:rPr>
                <w:rFonts w:asciiTheme="minorHAnsi" w:hAnsiTheme="minorHAnsi" w:cstheme="minorHAnsi"/>
                <w:sz w:val="20"/>
                <w:szCs w:val="20"/>
              </w:rPr>
              <w:t>basis</w:t>
            </w:r>
            <w:r w:rsidR="00732C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3CC4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throug</w:t>
            </w:r>
            <w:r w:rsidR="00BC2162" w:rsidRPr="001E3CC4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h the </w:t>
            </w:r>
            <w:r w:rsidR="00CF254C" w:rsidRPr="001E3CC4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College</w:t>
            </w:r>
            <w:r w:rsidR="00BC2162" w:rsidRPr="001E3CC4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’s Grievance Policy</w:t>
            </w:r>
            <w:r w:rsidRPr="001E3CC4">
              <w:rPr>
                <w:rStyle w:val="Bodytext2"/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. </w:t>
            </w:r>
          </w:p>
          <w:p w14:paraId="3807CBDC" w14:textId="77777777" w:rsidR="00B70F31" w:rsidRPr="001E3CC4" w:rsidRDefault="00B70F31" w:rsidP="00B70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C4F31" w:rsidRPr="004971EE" w14:paraId="7A197862" w14:textId="77777777" w:rsidTr="00B70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bottom w:val="single" w:sz="12" w:space="0" w:color="1F497D" w:themeColor="text2"/>
            </w:tcBorders>
          </w:tcPr>
          <w:p w14:paraId="7A1A8E4C" w14:textId="77777777" w:rsidR="007C4F31" w:rsidRPr="004971EE" w:rsidRDefault="007C4F31" w:rsidP="00B70F31">
            <w:pPr>
              <w:jc w:val="both"/>
              <w:rPr>
                <w:rFonts w:cstheme="minorHAnsi"/>
                <w:b/>
              </w:rPr>
            </w:pPr>
            <w:r w:rsidRPr="004971EE">
              <w:rPr>
                <w:rFonts w:cstheme="minorHAnsi"/>
                <w:b/>
              </w:rPr>
              <w:t>RELATED DOCUMENTS</w:t>
            </w:r>
          </w:p>
        </w:tc>
        <w:tc>
          <w:tcPr>
            <w:tcW w:w="7223" w:type="dxa"/>
            <w:tcBorders>
              <w:bottom w:val="single" w:sz="12" w:space="0" w:color="1F497D" w:themeColor="text2"/>
            </w:tcBorders>
          </w:tcPr>
          <w:p w14:paraId="0CB1FEAB" w14:textId="3B9B8EF6" w:rsidR="00971CE3" w:rsidRPr="00023B07" w:rsidRDefault="00023B07" w:rsidP="00023B0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3B07">
              <w:rPr>
                <w:sz w:val="20"/>
                <w:szCs w:val="20"/>
              </w:rPr>
              <w:t xml:space="preserve">POL3.1 </w:t>
            </w:r>
            <w:r w:rsidR="00971CE3" w:rsidRPr="00023B07">
              <w:rPr>
                <w:sz w:val="20"/>
                <w:szCs w:val="20"/>
              </w:rPr>
              <w:t>Privacy Policy.</w:t>
            </w:r>
          </w:p>
          <w:p w14:paraId="59C8450A" w14:textId="302371E3" w:rsidR="00023B07" w:rsidRPr="00023B07" w:rsidRDefault="00023B07" w:rsidP="00023B0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3B07">
              <w:rPr>
                <w:sz w:val="20"/>
                <w:szCs w:val="20"/>
              </w:rPr>
              <w:t xml:space="preserve">POL1.2 Dress </w:t>
            </w:r>
            <w:proofErr w:type="spellStart"/>
            <w:r w:rsidRPr="00023B07">
              <w:rPr>
                <w:sz w:val="20"/>
                <w:szCs w:val="20"/>
              </w:rPr>
              <w:t>Code_Students</w:t>
            </w:r>
            <w:proofErr w:type="spellEnd"/>
          </w:p>
          <w:p w14:paraId="5AD4CBAF" w14:textId="5F4FFA22" w:rsidR="00023B07" w:rsidRDefault="00023B07" w:rsidP="00023B0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3B07">
              <w:rPr>
                <w:sz w:val="20"/>
                <w:szCs w:val="20"/>
              </w:rPr>
              <w:t>POL1.3 Mobile Phones</w:t>
            </w:r>
          </w:p>
          <w:p w14:paraId="1A3BD6B3" w14:textId="2D2039C3" w:rsidR="00023B07" w:rsidRDefault="00023B07" w:rsidP="00023B0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POL1.1A Grievance </w:t>
            </w:r>
            <w:proofErr w:type="spellStart"/>
            <w:r>
              <w:rPr>
                <w:sz w:val="20"/>
                <w:szCs w:val="20"/>
              </w:rPr>
              <w:t>Policy_Parents</w:t>
            </w:r>
            <w:proofErr w:type="spellEnd"/>
            <w:r>
              <w:rPr>
                <w:sz w:val="20"/>
                <w:szCs w:val="20"/>
              </w:rPr>
              <w:t>/Guardians</w:t>
            </w:r>
          </w:p>
          <w:p w14:paraId="4854BBD7" w14:textId="7EA70D40" w:rsidR="00023B07" w:rsidRDefault="00023B07" w:rsidP="00023B0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POL1.5 Discipline that Restores</w:t>
            </w:r>
          </w:p>
          <w:p w14:paraId="69B4582B" w14:textId="5A388778" w:rsidR="00023B07" w:rsidRPr="00023B07" w:rsidRDefault="00023B07" w:rsidP="00023B0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POL5.1 Enrolment Policy</w:t>
            </w:r>
          </w:p>
          <w:p w14:paraId="0A5E6288" w14:textId="4A312928" w:rsidR="00E443FB" w:rsidRPr="00023B07" w:rsidRDefault="00E443FB" w:rsidP="00023B0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3B07">
              <w:rPr>
                <w:sz w:val="20"/>
                <w:szCs w:val="20"/>
              </w:rPr>
              <w:t xml:space="preserve">College Uniform Guidelines </w:t>
            </w:r>
          </w:p>
          <w:p w14:paraId="67D1E3B5" w14:textId="77777777" w:rsidR="007C4F31" w:rsidRPr="001E3CC4" w:rsidRDefault="007C4F31" w:rsidP="00B70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3E2C3B71" w14:textId="77777777" w:rsidR="003A5094" w:rsidRPr="004971EE" w:rsidRDefault="003A5094" w:rsidP="00B70F31">
      <w:pPr>
        <w:jc w:val="both"/>
        <w:rPr>
          <w:rFonts w:cstheme="minorHAnsi"/>
        </w:rPr>
      </w:pPr>
    </w:p>
    <w:tbl>
      <w:tblPr>
        <w:tblStyle w:val="ColorfulShading-Accent1"/>
        <w:tblW w:w="0" w:type="auto"/>
        <w:tblLook w:val="06A0" w:firstRow="1" w:lastRow="0" w:firstColumn="1" w:lastColumn="0" w:noHBand="1" w:noVBand="1"/>
      </w:tblPr>
      <w:tblGrid>
        <w:gridCol w:w="2752"/>
        <w:gridCol w:w="6274"/>
      </w:tblGrid>
      <w:tr w:rsidR="00C1283B" w:rsidRPr="004971EE" w14:paraId="5CF18366" w14:textId="77777777" w:rsidTr="00C12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shd w:val="clear" w:color="auto" w:fill="1F497D" w:themeFill="text2"/>
            <w:hideMark/>
          </w:tcPr>
          <w:p w14:paraId="41F130FF" w14:textId="77777777" w:rsidR="00C1283B" w:rsidRPr="004971EE" w:rsidRDefault="00C1283B" w:rsidP="00B70F31">
            <w:pPr>
              <w:jc w:val="both"/>
              <w:rPr>
                <w:rFonts w:cstheme="minorHAnsi"/>
                <w:b w:val="0"/>
                <w:i/>
              </w:rPr>
            </w:pPr>
            <w:r w:rsidRPr="004971EE">
              <w:rPr>
                <w:rFonts w:cstheme="minorHAnsi"/>
                <w:i/>
                <w:color w:val="FFFFFF" w:themeColor="background1"/>
              </w:rPr>
              <w:t>RECORD OF IMPLEMENTATION</w:t>
            </w:r>
          </w:p>
        </w:tc>
      </w:tr>
      <w:tr w:rsidR="00C1283B" w:rsidRPr="004971EE" w14:paraId="707245E3" w14:textId="77777777" w:rsidTr="00C12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F81BD" w:themeFill="accent1"/>
            <w:hideMark/>
          </w:tcPr>
          <w:p w14:paraId="384AB4F3" w14:textId="77777777" w:rsidR="00C1283B" w:rsidRPr="00610399" w:rsidRDefault="00C1283B" w:rsidP="00B70F31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10399">
              <w:rPr>
                <w:rFonts w:cstheme="minorHAnsi"/>
                <w:i/>
                <w:sz w:val="20"/>
                <w:szCs w:val="20"/>
              </w:rPr>
              <w:t>Contact officer</w:t>
            </w:r>
          </w:p>
        </w:tc>
        <w:tc>
          <w:tcPr>
            <w:tcW w:w="6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 w:themeColor="accent1"/>
            </w:tcBorders>
            <w:hideMark/>
          </w:tcPr>
          <w:p w14:paraId="250CA067" w14:textId="77777777" w:rsidR="00C1283B" w:rsidRPr="00610399" w:rsidRDefault="00B70F31" w:rsidP="00B70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10399">
              <w:rPr>
                <w:rFonts w:cstheme="minorHAnsi"/>
                <w:i/>
                <w:sz w:val="20"/>
                <w:szCs w:val="20"/>
              </w:rPr>
              <w:t>Eloise Beveridge</w:t>
            </w:r>
            <w:r w:rsidR="00C1283B" w:rsidRPr="00610399">
              <w:rPr>
                <w:rFonts w:cstheme="minorHAnsi"/>
                <w:i/>
                <w:sz w:val="20"/>
                <w:szCs w:val="20"/>
              </w:rPr>
              <w:t xml:space="preserve"> (Principal)</w:t>
            </w:r>
          </w:p>
        </w:tc>
      </w:tr>
      <w:tr w:rsidR="00C1283B" w:rsidRPr="004971EE" w14:paraId="2F5CBA00" w14:textId="77777777" w:rsidTr="00C12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F81BD" w:themeFill="accent1"/>
            <w:hideMark/>
          </w:tcPr>
          <w:p w14:paraId="6AF017B0" w14:textId="77777777" w:rsidR="00C1283B" w:rsidRPr="00610399" w:rsidRDefault="00C1283B" w:rsidP="00B70F31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10399">
              <w:rPr>
                <w:rFonts w:cstheme="minorHAnsi"/>
                <w:i/>
                <w:sz w:val="20"/>
                <w:szCs w:val="20"/>
              </w:rPr>
              <w:t>Approved by</w:t>
            </w:r>
          </w:p>
        </w:tc>
        <w:tc>
          <w:tcPr>
            <w:tcW w:w="6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 w:themeColor="accent1"/>
            </w:tcBorders>
            <w:hideMark/>
          </w:tcPr>
          <w:p w14:paraId="17C9AF74" w14:textId="1714188B" w:rsidR="00C1283B" w:rsidRPr="00610399" w:rsidRDefault="004971EE" w:rsidP="00B70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10399">
              <w:rPr>
                <w:rFonts w:cstheme="minorHAnsi"/>
                <w:i/>
                <w:sz w:val="20"/>
                <w:szCs w:val="20"/>
              </w:rPr>
              <w:t>Executive L</w:t>
            </w:r>
            <w:r w:rsidR="00C1283B" w:rsidRPr="00610399">
              <w:rPr>
                <w:rFonts w:cstheme="minorHAnsi"/>
                <w:i/>
                <w:sz w:val="20"/>
                <w:szCs w:val="20"/>
              </w:rPr>
              <w:t>eadership</w:t>
            </w:r>
          </w:p>
        </w:tc>
      </w:tr>
      <w:tr w:rsidR="00C1283B" w:rsidRPr="004971EE" w14:paraId="061AA5BB" w14:textId="77777777" w:rsidTr="00C12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F81BD" w:themeFill="accent1"/>
            <w:hideMark/>
          </w:tcPr>
          <w:p w14:paraId="13586912" w14:textId="77777777" w:rsidR="00C1283B" w:rsidRPr="00610399" w:rsidRDefault="00C1283B" w:rsidP="00B70F31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10399">
              <w:rPr>
                <w:rFonts w:cstheme="minorHAnsi"/>
                <w:i/>
                <w:sz w:val="20"/>
                <w:szCs w:val="20"/>
              </w:rPr>
              <w:t>Ratified by</w:t>
            </w:r>
          </w:p>
        </w:tc>
        <w:tc>
          <w:tcPr>
            <w:tcW w:w="6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 w:themeColor="accent1"/>
            </w:tcBorders>
            <w:hideMark/>
          </w:tcPr>
          <w:p w14:paraId="41C38D90" w14:textId="03565D07" w:rsidR="00C1283B" w:rsidRPr="00610399" w:rsidRDefault="00C1283B" w:rsidP="00B70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10399">
              <w:rPr>
                <w:rFonts w:cstheme="minorHAnsi"/>
                <w:i/>
                <w:sz w:val="20"/>
                <w:szCs w:val="20"/>
              </w:rPr>
              <w:t xml:space="preserve">Trinity Lutheran College </w:t>
            </w:r>
            <w:r w:rsidR="00C80C28">
              <w:rPr>
                <w:rFonts w:cstheme="minorHAnsi"/>
                <w:i/>
                <w:sz w:val="20"/>
                <w:szCs w:val="20"/>
              </w:rPr>
              <w:t>Board</w:t>
            </w:r>
          </w:p>
        </w:tc>
      </w:tr>
      <w:tr w:rsidR="00C1283B" w:rsidRPr="004971EE" w14:paraId="21C40383" w14:textId="77777777" w:rsidTr="00C12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F81BD" w:themeFill="accent1"/>
            <w:hideMark/>
          </w:tcPr>
          <w:p w14:paraId="4754B74C" w14:textId="77777777" w:rsidR="00C1283B" w:rsidRPr="00610399" w:rsidRDefault="00C1283B" w:rsidP="00B70F31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10399">
              <w:rPr>
                <w:rFonts w:cstheme="minorHAnsi"/>
                <w:i/>
                <w:sz w:val="20"/>
                <w:szCs w:val="20"/>
              </w:rPr>
              <w:lastRenderedPageBreak/>
              <w:t>Authorization</w:t>
            </w:r>
          </w:p>
        </w:tc>
        <w:tc>
          <w:tcPr>
            <w:tcW w:w="6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 w:themeColor="accent1"/>
            </w:tcBorders>
            <w:hideMark/>
          </w:tcPr>
          <w:p w14:paraId="1808B993" w14:textId="2B181182" w:rsidR="00C1283B" w:rsidRPr="00610399" w:rsidRDefault="00C1283B" w:rsidP="00B70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10399">
              <w:rPr>
                <w:rFonts w:cstheme="minorHAnsi"/>
                <w:i/>
                <w:sz w:val="20"/>
                <w:szCs w:val="20"/>
              </w:rPr>
              <w:t xml:space="preserve">Trinity Lutheran College </w:t>
            </w:r>
            <w:r w:rsidR="00C80C28">
              <w:rPr>
                <w:rFonts w:cstheme="minorHAnsi"/>
                <w:i/>
                <w:sz w:val="20"/>
                <w:szCs w:val="20"/>
              </w:rPr>
              <w:t>Board</w:t>
            </w:r>
            <w:r w:rsidRPr="00610399">
              <w:rPr>
                <w:rFonts w:cstheme="minorHAnsi"/>
                <w:i/>
                <w:sz w:val="20"/>
                <w:szCs w:val="20"/>
              </w:rPr>
              <w:t xml:space="preserve"> authori</w:t>
            </w:r>
            <w:r w:rsidR="00C80C28">
              <w:rPr>
                <w:rFonts w:cstheme="minorHAnsi"/>
                <w:i/>
                <w:sz w:val="20"/>
                <w:szCs w:val="20"/>
              </w:rPr>
              <w:t>s</w:t>
            </w:r>
            <w:r w:rsidRPr="00610399">
              <w:rPr>
                <w:rFonts w:cstheme="minorHAnsi"/>
                <w:i/>
                <w:sz w:val="20"/>
                <w:szCs w:val="20"/>
              </w:rPr>
              <w:t>es this policy for publication and implementation having considered relevant legislation and/or operational requirement of users.</w:t>
            </w:r>
          </w:p>
        </w:tc>
      </w:tr>
      <w:tr w:rsidR="00C1283B" w:rsidRPr="004971EE" w14:paraId="34F5C832" w14:textId="77777777" w:rsidTr="00C12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F81BD" w:themeFill="accent1"/>
            <w:hideMark/>
          </w:tcPr>
          <w:p w14:paraId="77C77A86" w14:textId="77777777" w:rsidR="00C1283B" w:rsidRPr="00610399" w:rsidRDefault="00C1283B" w:rsidP="00B70F31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10399">
              <w:rPr>
                <w:rFonts w:cstheme="minorHAnsi"/>
                <w:i/>
                <w:sz w:val="20"/>
                <w:szCs w:val="20"/>
              </w:rPr>
              <w:t>Tracking</w:t>
            </w:r>
          </w:p>
        </w:tc>
        <w:tc>
          <w:tcPr>
            <w:tcW w:w="6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 w:themeColor="accent1"/>
            </w:tcBorders>
            <w:hideMark/>
          </w:tcPr>
          <w:p w14:paraId="20DCC8FA" w14:textId="77777777" w:rsidR="00C1283B" w:rsidRDefault="00C1283B" w:rsidP="00B70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10399">
              <w:rPr>
                <w:rFonts w:cstheme="minorHAnsi"/>
                <w:i/>
                <w:sz w:val="20"/>
                <w:szCs w:val="20"/>
              </w:rPr>
              <w:t xml:space="preserve">Ratified </w:t>
            </w:r>
            <w:r w:rsidR="004971EE" w:rsidRPr="00610399">
              <w:rPr>
                <w:rFonts w:cstheme="minorHAnsi"/>
                <w:i/>
                <w:sz w:val="20"/>
                <w:szCs w:val="20"/>
              </w:rPr>
              <w:t>27/8/20</w:t>
            </w:r>
            <w:r w:rsidR="00F876CD" w:rsidRPr="00610399">
              <w:rPr>
                <w:rFonts w:cstheme="minorHAnsi"/>
                <w:i/>
                <w:sz w:val="20"/>
                <w:szCs w:val="20"/>
              </w:rPr>
              <w:t>20</w:t>
            </w:r>
          </w:p>
          <w:p w14:paraId="353F3056" w14:textId="77777777" w:rsidR="00C80C28" w:rsidRDefault="00C80C28" w:rsidP="00B70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Updated 5/9/2021</w:t>
            </w:r>
          </w:p>
          <w:p w14:paraId="3AB460E3" w14:textId="7C3A0373" w:rsidR="00C80C28" w:rsidRPr="00610399" w:rsidRDefault="00C80C28" w:rsidP="00B70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Ratified</w:t>
            </w:r>
          </w:p>
        </w:tc>
      </w:tr>
      <w:tr w:rsidR="00C1283B" w:rsidRPr="004971EE" w14:paraId="68351B15" w14:textId="77777777" w:rsidTr="00C12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F81BD" w:themeFill="accent1"/>
            <w:hideMark/>
          </w:tcPr>
          <w:p w14:paraId="540DF6F0" w14:textId="77777777" w:rsidR="00C1283B" w:rsidRPr="00610399" w:rsidRDefault="00C1283B" w:rsidP="00B70F31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10399">
              <w:rPr>
                <w:rFonts w:cstheme="minorHAnsi"/>
                <w:i/>
                <w:sz w:val="20"/>
                <w:szCs w:val="20"/>
              </w:rPr>
              <w:t xml:space="preserve">Review Date </w:t>
            </w:r>
          </w:p>
          <w:p w14:paraId="36C727AF" w14:textId="77777777" w:rsidR="00C1283B" w:rsidRPr="00610399" w:rsidRDefault="00C1283B" w:rsidP="00B70F31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10399">
              <w:rPr>
                <w:rFonts w:cstheme="minorHAnsi"/>
                <w:i/>
                <w:sz w:val="20"/>
                <w:szCs w:val="20"/>
              </w:rPr>
              <w:t>(</w:t>
            </w:r>
            <w:proofErr w:type="gramStart"/>
            <w:r w:rsidRPr="00610399">
              <w:rPr>
                <w:rFonts w:cstheme="minorHAnsi"/>
                <w:i/>
                <w:sz w:val="20"/>
                <w:szCs w:val="20"/>
              </w:rPr>
              <w:t>3 year</w:t>
            </w:r>
            <w:proofErr w:type="gramEnd"/>
            <w:r w:rsidRPr="00610399">
              <w:rPr>
                <w:rFonts w:cstheme="minorHAnsi"/>
                <w:i/>
                <w:sz w:val="20"/>
                <w:szCs w:val="20"/>
              </w:rPr>
              <w:t xml:space="preserve"> cycle or as required by legislation)</w:t>
            </w:r>
          </w:p>
        </w:tc>
        <w:tc>
          <w:tcPr>
            <w:tcW w:w="6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114A3DE4" w14:textId="0E6DE504" w:rsidR="00C1283B" w:rsidRPr="00610399" w:rsidRDefault="00292D6A" w:rsidP="00B70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10399">
              <w:rPr>
                <w:rFonts w:cstheme="minorHAnsi"/>
                <w:i/>
                <w:sz w:val="20"/>
                <w:szCs w:val="20"/>
              </w:rPr>
              <w:t>202</w:t>
            </w:r>
            <w:r w:rsidR="00C80C28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</w:tbl>
    <w:p w14:paraId="585CEADD" w14:textId="77777777" w:rsidR="00C1283B" w:rsidRPr="004971EE" w:rsidRDefault="00C1283B" w:rsidP="00B70F31">
      <w:pPr>
        <w:jc w:val="both"/>
        <w:rPr>
          <w:rFonts w:cstheme="minorHAnsi"/>
        </w:rPr>
      </w:pPr>
    </w:p>
    <w:p w14:paraId="7FAB123F" w14:textId="77777777" w:rsidR="00C1283B" w:rsidRPr="004971EE" w:rsidRDefault="00C1283B" w:rsidP="00B70F31">
      <w:pPr>
        <w:jc w:val="both"/>
        <w:rPr>
          <w:rFonts w:cstheme="minorHAnsi"/>
        </w:rPr>
      </w:pPr>
    </w:p>
    <w:p w14:paraId="60E805A7" w14:textId="77777777" w:rsidR="00C1283B" w:rsidRPr="004971EE" w:rsidRDefault="00C1283B" w:rsidP="00B70F31">
      <w:pPr>
        <w:jc w:val="both"/>
        <w:rPr>
          <w:rFonts w:cstheme="minorHAnsi"/>
        </w:rPr>
      </w:pPr>
    </w:p>
    <w:sectPr w:rsidR="00C1283B" w:rsidRPr="004971E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33F9" w14:textId="77777777" w:rsidR="00F24375" w:rsidRDefault="00F24375" w:rsidP="00CE6623">
      <w:pPr>
        <w:spacing w:after="0" w:line="240" w:lineRule="auto"/>
      </w:pPr>
      <w:r>
        <w:separator/>
      </w:r>
    </w:p>
  </w:endnote>
  <w:endnote w:type="continuationSeparator" w:id="0">
    <w:p w14:paraId="763B4943" w14:textId="77777777" w:rsidR="00F24375" w:rsidRDefault="00F24375" w:rsidP="00CE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54"/>
      <w:gridCol w:w="7672"/>
    </w:tblGrid>
    <w:tr w:rsidR="004971EE" w14:paraId="35F8FD5B" w14:textId="77777777">
      <w:tc>
        <w:tcPr>
          <w:tcW w:w="750" w:type="pct"/>
        </w:tcPr>
        <w:p w14:paraId="1AA0A5EB" w14:textId="49D9CDBD" w:rsidR="004971EE" w:rsidRDefault="004971EE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E0650" w:rsidRPr="00FE0650">
            <w:rPr>
              <w:noProof/>
              <w:color w:val="4F81BD" w:themeColor="accent1"/>
            </w:rPr>
            <w:t>5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14:paraId="2009E092" w14:textId="755DD6B1" w:rsidR="004971EE" w:rsidRDefault="00FE0650" w:rsidP="004971EE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TLC_policy_POL1.8</w:t>
          </w:r>
          <w:r w:rsidR="004971EE">
            <w:rPr>
              <w:color w:val="4F81BD" w:themeColor="accent1"/>
            </w:rPr>
            <w:t>_Code of Conduct</w:t>
          </w:r>
          <w:r w:rsidR="00286CA0">
            <w:rPr>
              <w:color w:val="4F81BD" w:themeColor="accent1"/>
            </w:rPr>
            <w:t>_Student</w:t>
          </w:r>
          <w:r w:rsidR="004971EE">
            <w:rPr>
              <w:color w:val="4F81BD" w:themeColor="accent1"/>
            </w:rPr>
            <w:t>_EB_V1</w:t>
          </w:r>
          <w:r w:rsidR="00292D6A">
            <w:rPr>
              <w:color w:val="4F81BD" w:themeColor="accent1"/>
            </w:rPr>
            <w:t>.</w:t>
          </w:r>
          <w:r w:rsidR="00286CA0">
            <w:rPr>
              <w:color w:val="4F81BD" w:themeColor="accent1"/>
            </w:rPr>
            <w:t>2</w:t>
          </w:r>
          <w:r w:rsidR="004971EE">
            <w:rPr>
              <w:color w:val="4F81BD" w:themeColor="accent1"/>
            </w:rPr>
            <w:t>_</w:t>
          </w:r>
          <w:r w:rsidR="007958F3">
            <w:rPr>
              <w:color w:val="4F81BD" w:themeColor="accent1"/>
            </w:rPr>
            <w:t>5/9</w:t>
          </w:r>
          <w:r w:rsidR="00286CA0">
            <w:rPr>
              <w:color w:val="4F81BD" w:themeColor="accent1"/>
            </w:rPr>
            <w:t>/2021</w:t>
          </w:r>
        </w:p>
      </w:tc>
    </w:tr>
  </w:tbl>
  <w:p w14:paraId="2C1C6E5E" w14:textId="77777777" w:rsidR="004971EE" w:rsidRDefault="00497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61AD" w14:textId="77777777" w:rsidR="00F24375" w:rsidRDefault="00F24375" w:rsidP="00CE6623">
      <w:pPr>
        <w:spacing w:after="0" w:line="240" w:lineRule="auto"/>
      </w:pPr>
      <w:r>
        <w:separator/>
      </w:r>
    </w:p>
  </w:footnote>
  <w:footnote w:type="continuationSeparator" w:id="0">
    <w:p w14:paraId="29D7D677" w14:textId="77777777" w:rsidR="00F24375" w:rsidRDefault="00F24375" w:rsidP="00CE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54"/>
      <w:gridCol w:w="7672"/>
    </w:tblGrid>
    <w:tr w:rsidR="004971EE" w14:paraId="600A3089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596322D5" w14:textId="77777777" w:rsidR="004971EE" w:rsidRDefault="004971EE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1B985002" wp14:editId="3D421A2B">
                <wp:extent cx="396240" cy="392280"/>
                <wp:effectExtent l="0" t="0" r="381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LC_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523" cy="39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eastAsiaTheme="majorEastAsia" w:cstheme="majorBidi"/>
            <w:b/>
            <w:color w:val="4F81BD" w:themeColor="accent1"/>
            <w:sz w:val="32"/>
            <w:szCs w:val="32"/>
          </w:rPr>
          <w:alias w:val="Title"/>
          <w:id w:val="77580493"/>
          <w:placeholder>
            <w:docPart w:val="A26B7B0A943040EB959990164DE75DA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4B3C36AC" w14:textId="3B203D9B" w:rsidR="004971EE" w:rsidRDefault="00D70FD8" w:rsidP="001F3F27">
              <w:pPr>
                <w:pStyle w:val="Header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eastAsiaTheme="majorEastAsia" w:cstheme="majorBidi"/>
                  <w:b/>
                  <w:color w:val="4F81BD" w:themeColor="accent1"/>
                  <w:sz w:val="32"/>
                  <w:szCs w:val="32"/>
                </w:rPr>
                <w:t xml:space="preserve">POLICY_POL1.8_Code of </w:t>
              </w:r>
              <w:proofErr w:type="spellStart"/>
              <w:r>
                <w:rPr>
                  <w:rFonts w:eastAsiaTheme="majorEastAsia" w:cstheme="majorBidi"/>
                  <w:b/>
                  <w:color w:val="4F81BD" w:themeColor="accent1"/>
                  <w:sz w:val="32"/>
                  <w:szCs w:val="32"/>
                </w:rPr>
                <w:t>Conduct</w:t>
              </w:r>
              <w:r w:rsidR="00831CE1">
                <w:rPr>
                  <w:rFonts w:eastAsiaTheme="majorEastAsia" w:cstheme="majorBidi"/>
                  <w:b/>
                  <w:color w:val="4F81BD" w:themeColor="accent1"/>
                  <w:sz w:val="32"/>
                  <w:szCs w:val="32"/>
                </w:rPr>
                <w:t>_Student</w:t>
              </w:r>
              <w:proofErr w:type="spellEnd"/>
            </w:p>
          </w:tc>
        </w:sdtContent>
      </w:sdt>
    </w:tr>
  </w:tbl>
  <w:p w14:paraId="01F4DFA0" w14:textId="77777777" w:rsidR="004971EE" w:rsidRDefault="00497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D9B"/>
    <w:multiLevelType w:val="multilevel"/>
    <w:tmpl w:val="39EEA71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4360F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F14C22"/>
    <w:multiLevelType w:val="multilevel"/>
    <w:tmpl w:val="A21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3" w15:restartNumberingAfterBreak="0">
    <w:nsid w:val="219C0BF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6E59D4"/>
    <w:multiLevelType w:val="multilevel"/>
    <w:tmpl w:val="A21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5" w15:restartNumberingAfterBreak="0">
    <w:nsid w:val="2E8F6694"/>
    <w:multiLevelType w:val="multilevel"/>
    <w:tmpl w:val="7A06A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BB4E7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687665"/>
    <w:multiLevelType w:val="multilevel"/>
    <w:tmpl w:val="8F58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8" w15:restartNumberingAfterBreak="0">
    <w:nsid w:val="5848032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9C1BE0"/>
    <w:multiLevelType w:val="multilevel"/>
    <w:tmpl w:val="DB26BA8A"/>
    <w:lvl w:ilvl="0">
      <w:start w:val="1"/>
      <w:numFmt w:val="decimal"/>
      <w:pStyle w:val="MLLegalParagraph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LLegalParagraph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lowerLetter"/>
      <w:pStyle w:val="MLLegalParagraph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lowerRoman"/>
      <w:pStyle w:val="MLLegalParagraph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MLLegalParagraph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6B"/>
    <w:rsid w:val="000106F0"/>
    <w:rsid w:val="00017C5F"/>
    <w:rsid w:val="00023B07"/>
    <w:rsid w:val="00077B6B"/>
    <w:rsid w:val="00090753"/>
    <w:rsid w:val="00093098"/>
    <w:rsid w:val="000A4C5F"/>
    <w:rsid w:val="00104919"/>
    <w:rsid w:val="00162515"/>
    <w:rsid w:val="001A11B4"/>
    <w:rsid w:val="001D2674"/>
    <w:rsid w:val="001E01B1"/>
    <w:rsid w:val="001E3CC4"/>
    <w:rsid w:val="001F3F27"/>
    <w:rsid w:val="002716DA"/>
    <w:rsid w:val="002741CF"/>
    <w:rsid w:val="00286CA0"/>
    <w:rsid w:val="00292D6A"/>
    <w:rsid w:val="00293A8B"/>
    <w:rsid w:val="002F061B"/>
    <w:rsid w:val="0038224B"/>
    <w:rsid w:val="003A495E"/>
    <w:rsid w:val="003A5094"/>
    <w:rsid w:val="003B3F1E"/>
    <w:rsid w:val="003D1E32"/>
    <w:rsid w:val="00413F6D"/>
    <w:rsid w:val="00446A10"/>
    <w:rsid w:val="00450E17"/>
    <w:rsid w:val="00466414"/>
    <w:rsid w:val="00481147"/>
    <w:rsid w:val="004971EE"/>
    <w:rsid w:val="004C62D2"/>
    <w:rsid w:val="004D2872"/>
    <w:rsid w:val="00587A9D"/>
    <w:rsid w:val="00596666"/>
    <w:rsid w:val="005E55A2"/>
    <w:rsid w:val="00610399"/>
    <w:rsid w:val="006226F2"/>
    <w:rsid w:val="00636C8C"/>
    <w:rsid w:val="00662AC1"/>
    <w:rsid w:val="006937B5"/>
    <w:rsid w:val="006C2988"/>
    <w:rsid w:val="006C6A28"/>
    <w:rsid w:val="006D2B10"/>
    <w:rsid w:val="00705C49"/>
    <w:rsid w:val="00713528"/>
    <w:rsid w:val="00732C8B"/>
    <w:rsid w:val="00747CB7"/>
    <w:rsid w:val="007958F3"/>
    <w:rsid w:val="007A13AE"/>
    <w:rsid w:val="007B30D8"/>
    <w:rsid w:val="007C4F31"/>
    <w:rsid w:val="007E64F8"/>
    <w:rsid w:val="007F7F78"/>
    <w:rsid w:val="00831CE1"/>
    <w:rsid w:val="00882267"/>
    <w:rsid w:val="009022C4"/>
    <w:rsid w:val="00902920"/>
    <w:rsid w:val="00902FCC"/>
    <w:rsid w:val="00934B12"/>
    <w:rsid w:val="00965697"/>
    <w:rsid w:val="00971CE3"/>
    <w:rsid w:val="00975732"/>
    <w:rsid w:val="00980B28"/>
    <w:rsid w:val="009D05BB"/>
    <w:rsid w:val="00A07D48"/>
    <w:rsid w:val="00A935A9"/>
    <w:rsid w:val="00AB3814"/>
    <w:rsid w:val="00B500DC"/>
    <w:rsid w:val="00B52258"/>
    <w:rsid w:val="00B54B38"/>
    <w:rsid w:val="00B70F31"/>
    <w:rsid w:val="00BC1394"/>
    <w:rsid w:val="00BC1418"/>
    <w:rsid w:val="00BC2162"/>
    <w:rsid w:val="00C01136"/>
    <w:rsid w:val="00C02E8A"/>
    <w:rsid w:val="00C1283B"/>
    <w:rsid w:val="00C80C28"/>
    <w:rsid w:val="00CA1D3A"/>
    <w:rsid w:val="00CA36AC"/>
    <w:rsid w:val="00CD2145"/>
    <w:rsid w:val="00CE6623"/>
    <w:rsid w:val="00CF254C"/>
    <w:rsid w:val="00D346EE"/>
    <w:rsid w:val="00D41104"/>
    <w:rsid w:val="00D52C32"/>
    <w:rsid w:val="00D663A8"/>
    <w:rsid w:val="00D70FD8"/>
    <w:rsid w:val="00D82588"/>
    <w:rsid w:val="00D9373A"/>
    <w:rsid w:val="00DF196F"/>
    <w:rsid w:val="00E02B4B"/>
    <w:rsid w:val="00E443FB"/>
    <w:rsid w:val="00E45FAF"/>
    <w:rsid w:val="00EC3B7E"/>
    <w:rsid w:val="00EE5CA4"/>
    <w:rsid w:val="00F24038"/>
    <w:rsid w:val="00F24375"/>
    <w:rsid w:val="00F43EB9"/>
    <w:rsid w:val="00F55134"/>
    <w:rsid w:val="00F57E94"/>
    <w:rsid w:val="00F876CD"/>
    <w:rsid w:val="00FB68A5"/>
    <w:rsid w:val="00FD4C0F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9A3B"/>
  <w15:docId w15:val="{5EEE3059-5138-454A-BCDF-7AE55369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23"/>
  </w:style>
  <w:style w:type="paragraph" w:styleId="Footer">
    <w:name w:val="footer"/>
    <w:basedOn w:val="Normal"/>
    <w:link w:val="FooterChar"/>
    <w:uiPriority w:val="99"/>
    <w:unhideWhenUsed/>
    <w:rsid w:val="00CE6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23"/>
  </w:style>
  <w:style w:type="paragraph" w:customStyle="1" w:styleId="3CBD5A742C28424DA5172AD252E32316">
    <w:name w:val="3CBD5A742C28424DA5172AD252E32316"/>
    <w:rsid w:val="00CE6623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0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9D05B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C011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MLLegalParagraph1Heading">
    <w:name w:val="ML Legal Paragraph 1 (Heading)"/>
    <w:next w:val="MLLegalParagraph2"/>
    <w:rsid w:val="001F3F27"/>
    <w:pPr>
      <w:keepNext/>
      <w:numPr>
        <w:numId w:val="2"/>
      </w:numPr>
      <w:tabs>
        <w:tab w:val="clear" w:pos="720"/>
      </w:tabs>
      <w:spacing w:before="240" w:after="0" w:line="240" w:lineRule="atLeast"/>
      <w:jc w:val="both"/>
    </w:pPr>
    <w:rPr>
      <w:rFonts w:ascii="Arial" w:eastAsia="Arial" w:hAnsi="Arial" w:cs="Times New Roman"/>
      <w:b/>
      <w:sz w:val="23"/>
      <w:szCs w:val="23"/>
    </w:rPr>
  </w:style>
  <w:style w:type="paragraph" w:customStyle="1" w:styleId="MLLegalParagraph2">
    <w:name w:val="ML Legal Paragraph 2"/>
    <w:basedOn w:val="MLLegalParagraph1Heading"/>
    <w:rsid w:val="001F3F27"/>
    <w:pPr>
      <w:keepNext w:val="0"/>
      <w:numPr>
        <w:ilvl w:val="1"/>
      </w:numPr>
      <w:tabs>
        <w:tab w:val="clear" w:pos="1440"/>
      </w:tabs>
    </w:pPr>
    <w:rPr>
      <w:b w:val="0"/>
    </w:rPr>
  </w:style>
  <w:style w:type="paragraph" w:customStyle="1" w:styleId="MLLegalParagraph3">
    <w:name w:val="ML Legal Paragraph 3"/>
    <w:basedOn w:val="MLLegalParagraph2"/>
    <w:rsid w:val="001F3F27"/>
    <w:pPr>
      <w:numPr>
        <w:ilvl w:val="2"/>
      </w:numPr>
    </w:pPr>
  </w:style>
  <w:style w:type="paragraph" w:customStyle="1" w:styleId="MLLegalParagraph4">
    <w:name w:val="ML Legal Paragraph 4"/>
    <w:basedOn w:val="MLLegalParagraph3"/>
    <w:rsid w:val="001F3F27"/>
    <w:pPr>
      <w:numPr>
        <w:ilvl w:val="3"/>
      </w:numPr>
      <w:tabs>
        <w:tab w:val="clear" w:pos="2880"/>
      </w:tabs>
    </w:pPr>
  </w:style>
  <w:style w:type="paragraph" w:customStyle="1" w:styleId="MLLegalParagraph5">
    <w:name w:val="ML Legal Paragraph 5"/>
    <w:basedOn w:val="MLLegalParagraph4"/>
    <w:rsid w:val="001F3F27"/>
    <w:pPr>
      <w:numPr>
        <w:ilvl w:val="4"/>
      </w:numPr>
      <w:tabs>
        <w:tab w:val="clear" w:pos="3600"/>
      </w:tabs>
    </w:pPr>
  </w:style>
  <w:style w:type="character" w:customStyle="1" w:styleId="Bodytext2">
    <w:name w:val="Body text (2)"/>
    <w:rsid w:val="001F3F27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styleId="NoSpacing">
    <w:name w:val="No Spacing"/>
    <w:uiPriority w:val="1"/>
    <w:qFormat/>
    <w:rsid w:val="001F3F27"/>
    <w:pPr>
      <w:spacing w:after="0" w:line="240" w:lineRule="auto"/>
    </w:pPr>
  </w:style>
  <w:style w:type="character" w:styleId="CommentReference">
    <w:name w:val="annotation reference"/>
    <w:rsid w:val="00382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224B"/>
    <w:pPr>
      <w:spacing w:after="0" w:line="240" w:lineRule="atLeast"/>
      <w:jc w:val="both"/>
    </w:pPr>
    <w:rPr>
      <w:rFonts w:ascii="Arial" w:eastAsia="Arial" w:hAnsi="Arial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38224B"/>
    <w:rPr>
      <w:rFonts w:ascii="Arial" w:eastAsia="Arial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6B7B0A943040EB959990164DE75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A3A21-B98A-4042-AD6F-B9A0DC030850}"/>
      </w:docPartPr>
      <w:docPartBody>
        <w:p w:rsidR="00256E1A" w:rsidRDefault="00C648BB" w:rsidP="00C648BB">
          <w:pPr>
            <w:pStyle w:val="A26B7B0A943040EB959990164DE75DA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8BB"/>
    <w:rsid w:val="00132221"/>
    <w:rsid w:val="001B7775"/>
    <w:rsid w:val="001E7AC6"/>
    <w:rsid w:val="00256E1A"/>
    <w:rsid w:val="002C519F"/>
    <w:rsid w:val="00370278"/>
    <w:rsid w:val="005D7811"/>
    <w:rsid w:val="006F53B5"/>
    <w:rsid w:val="00756D36"/>
    <w:rsid w:val="008244C9"/>
    <w:rsid w:val="00836D9D"/>
    <w:rsid w:val="00895616"/>
    <w:rsid w:val="00965563"/>
    <w:rsid w:val="00972EA3"/>
    <w:rsid w:val="009F78A5"/>
    <w:rsid w:val="00A32364"/>
    <w:rsid w:val="00C5224D"/>
    <w:rsid w:val="00C648BB"/>
    <w:rsid w:val="00DE7A83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B7B0A943040EB959990164DE75DAB">
    <w:name w:val="A26B7B0A943040EB959990164DE75DAB"/>
    <w:rsid w:val="00C64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POLICY_POL1.8_Code of Conduct_Student</vt:lpstr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POLICY_POL1.8_Code of Conduct_Student</dc:title>
  <dc:creator>cbartell</dc:creator>
  <cp:lastModifiedBy>Elaine Heinrich</cp:lastModifiedBy>
  <cp:revision>2</cp:revision>
  <cp:lastPrinted>2019-09-26T02:18:00Z</cp:lastPrinted>
  <dcterms:created xsi:type="dcterms:W3CDTF">2021-09-13T23:21:00Z</dcterms:created>
  <dcterms:modified xsi:type="dcterms:W3CDTF">2021-09-13T23:21:00Z</dcterms:modified>
</cp:coreProperties>
</file>